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ПСКОВСКАЯ ОБЛАСТЬ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МУНИЦИПАЛЬНОЕ ОБРАЗОВАНИЕ</w:t>
      </w:r>
      <w:r>
        <w:rPr>
          <w:sz w:val="24"/>
        </w:rPr>
        <w:t xml:space="preserve"> «</w:t>
      </w:r>
      <w:r>
        <w:rPr>
          <w:sz w:val="24"/>
        </w:rPr>
        <w:t>ДЕДОВИЧИ</w:t>
      </w:r>
      <w:r>
        <w:rPr>
          <w:sz w:val="24"/>
        </w:rPr>
        <w:t>»</w:t>
      </w:r>
    </w:p>
    <w:p w14:paraId="03000000">
      <w:pPr>
        <w:rPr>
          <w:sz w:val="24"/>
        </w:rPr>
      </w:pPr>
    </w:p>
    <w:p w14:paraId="04000000">
      <w:pPr>
        <w:rPr>
          <w:sz w:val="24"/>
        </w:rPr>
      </w:pPr>
      <w:r>
        <w:rPr>
          <w:sz w:val="24"/>
        </w:rPr>
        <w:t>ПРОТОКОЛ</w:t>
      </w:r>
    </w:p>
    <w:p w14:paraId="05000000">
      <w:pPr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26</w:t>
      </w:r>
      <w:r>
        <w:rPr>
          <w:sz w:val="24"/>
        </w:rPr>
        <w:t>.</w:t>
      </w:r>
      <w:r>
        <w:rPr>
          <w:sz w:val="24"/>
        </w:rPr>
        <w:t>0</w:t>
      </w:r>
      <w:r>
        <w:rPr>
          <w:sz w:val="24"/>
        </w:rPr>
        <w:t>7</w:t>
      </w:r>
      <w:r>
        <w:rPr>
          <w:sz w:val="24"/>
        </w:rPr>
        <w:t>.20</w:t>
      </w:r>
      <w:r>
        <w:rPr>
          <w:sz w:val="24"/>
        </w:rPr>
        <w:t>23</w:t>
      </w:r>
    </w:p>
    <w:p w14:paraId="06000000">
      <w:pPr>
        <w:rPr>
          <w:sz w:val="24"/>
        </w:rPr>
      </w:pPr>
      <w:r>
        <w:rPr>
          <w:sz w:val="24"/>
        </w:rPr>
        <w:t>р</w:t>
      </w:r>
      <w:r>
        <w:rPr>
          <w:sz w:val="24"/>
        </w:rPr>
        <w:t>п. Дедовичи</w:t>
      </w:r>
    </w:p>
    <w:p w14:paraId="07000000">
      <w:pPr>
        <w:rPr>
          <w:sz w:val="24"/>
        </w:rPr>
      </w:pPr>
      <w:r>
        <w:rPr>
          <w:sz w:val="24"/>
        </w:rPr>
        <w:t>время проведения: 17 час.30 мин. по московскому времени</w:t>
      </w:r>
    </w:p>
    <w:p w14:paraId="08000000">
      <w:pPr>
        <w:ind/>
        <w:jc w:val="both"/>
        <w:rPr>
          <w:sz w:val="24"/>
        </w:rPr>
      </w:pPr>
    </w:p>
    <w:p w14:paraId="09000000">
      <w:pPr>
        <w:ind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убличных слушаний по проекту </w:t>
      </w:r>
      <w:r>
        <w:rPr>
          <w:sz w:val="24"/>
        </w:rPr>
        <w:t xml:space="preserve">постановления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</w:t>
      </w:r>
      <w:r>
        <w:rPr>
          <w:sz w:val="24"/>
        </w:rPr>
        <w:t>Дедович</w:t>
      </w:r>
      <w:r>
        <w:rPr>
          <w:sz w:val="24"/>
        </w:rPr>
        <w:t xml:space="preserve">и» </w:t>
      </w:r>
      <w:r>
        <w:rPr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Порядк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выявления </w:t>
      </w:r>
      <w:r>
        <w:rPr>
          <w:rFonts w:ascii="Times New Roman" w:hAnsi="Times New Roman"/>
          <w:b w:val="0"/>
          <w:sz w:val="24"/>
        </w:rPr>
        <w:t xml:space="preserve">и демонтажа самовольно размещенных вывесок </w:t>
      </w:r>
      <w:r>
        <w:rPr>
          <w:rFonts w:ascii="Times New Roman" w:hAnsi="Times New Roman"/>
          <w:b w:val="0"/>
          <w:sz w:val="24"/>
        </w:rPr>
        <w:t xml:space="preserve">на территории муниципального образования </w:t>
      </w:r>
      <w:r>
        <w:rPr>
          <w:rFonts w:ascii="Times New Roman" w:hAnsi="Times New Roman"/>
          <w:b w:val="0"/>
          <w:sz w:val="24"/>
        </w:rPr>
        <w:t>«Дедовичи»</w:t>
      </w:r>
      <w:r>
        <w:rPr>
          <w:rFonts w:ascii="Times New Roman" w:hAnsi="Times New Roman"/>
          <w:b w:val="0"/>
          <w:sz w:val="24"/>
        </w:rPr>
        <w:t>»</w:t>
      </w:r>
    </w:p>
    <w:p w14:paraId="0A000000">
      <w:pPr>
        <w:ind/>
        <w:jc w:val="both"/>
        <w:rPr>
          <w:sz w:val="24"/>
        </w:rPr>
      </w:pPr>
    </w:p>
    <w:p w14:paraId="0B000000">
      <w:pPr>
        <w:ind/>
        <w:jc w:val="both"/>
        <w:rPr>
          <w:sz w:val="24"/>
        </w:rPr>
      </w:pPr>
      <w:r>
        <w:rPr>
          <w:sz w:val="24"/>
        </w:rPr>
        <w:t xml:space="preserve">Присутствовало – </w:t>
      </w:r>
      <w:r>
        <w:rPr>
          <w:sz w:val="24"/>
        </w:rPr>
        <w:t>1</w:t>
      </w:r>
      <w:r>
        <w:rPr>
          <w:sz w:val="24"/>
        </w:rPr>
        <w:t>0</w:t>
      </w:r>
      <w:r>
        <w:rPr>
          <w:sz w:val="24"/>
        </w:rPr>
        <w:t xml:space="preserve"> человек</w:t>
      </w:r>
    </w:p>
    <w:p w14:paraId="0C000000">
      <w:pPr>
        <w:ind/>
        <w:jc w:val="both"/>
        <w:rPr>
          <w:sz w:val="24"/>
        </w:rPr>
      </w:pPr>
      <w:r>
        <w:rPr>
          <w:sz w:val="24"/>
        </w:rPr>
        <w:t>Председательствующий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Елизаров Н.Ю.</w:t>
      </w:r>
    </w:p>
    <w:p w14:paraId="0D000000">
      <w:pPr>
        <w:ind/>
        <w:jc w:val="both"/>
        <w:rPr>
          <w:sz w:val="24"/>
        </w:rPr>
      </w:pPr>
      <w:r>
        <w:rPr>
          <w:sz w:val="24"/>
        </w:rPr>
        <w:t>Секретарь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Гаврилова И.В.</w:t>
      </w:r>
      <w:r>
        <w:rPr>
          <w:sz w:val="24"/>
        </w:rPr>
        <w:t>,</w:t>
      </w:r>
      <w:r>
        <w:rPr>
          <w:sz w:val="24"/>
        </w:rPr>
        <w:t xml:space="preserve"> заместитель Главы Администрации городского поселения «Дедовичи»</w:t>
      </w:r>
      <w:r>
        <w:rPr>
          <w:sz w:val="24"/>
        </w:rPr>
        <w:t xml:space="preserve"> </w:t>
      </w:r>
    </w:p>
    <w:p w14:paraId="0E000000">
      <w:pPr>
        <w:ind/>
        <w:jc w:val="center"/>
        <w:rPr>
          <w:sz w:val="24"/>
        </w:rPr>
      </w:pPr>
    </w:p>
    <w:p w14:paraId="0F000000">
      <w:pPr>
        <w:ind/>
        <w:jc w:val="center"/>
        <w:rPr>
          <w:sz w:val="24"/>
        </w:rPr>
      </w:pPr>
      <w:r>
        <w:rPr>
          <w:sz w:val="24"/>
        </w:rPr>
        <w:t>ПОВЕСТКА ДНЯ</w:t>
      </w:r>
    </w:p>
    <w:p w14:paraId="10000000">
      <w:pPr>
        <w:ind/>
        <w:jc w:val="center"/>
        <w:rPr>
          <w:sz w:val="24"/>
        </w:rPr>
      </w:pPr>
    </w:p>
    <w:p w14:paraId="11000000">
      <w:pPr>
        <w:ind w:firstLine="720" w:left="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 xml:space="preserve"> У</w:t>
      </w:r>
      <w:r>
        <w:rPr>
          <w:rFonts w:ascii="Times New Roman" w:hAnsi="Times New Roman"/>
          <w:b w:val="0"/>
          <w:sz w:val="24"/>
        </w:rPr>
        <w:t>тверждение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Порядк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выявления </w:t>
      </w:r>
      <w:r>
        <w:rPr>
          <w:rFonts w:ascii="Times New Roman" w:hAnsi="Times New Roman"/>
          <w:b w:val="0"/>
          <w:sz w:val="24"/>
        </w:rPr>
        <w:t xml:space="preserve">и демонтажа самовольно размещенных вывесок </w:t>
      </w:r>
      <w:r>
        <w:rPr>
          <w:rFonts w:ascii="Times New Roman" w:hAnsi="Times New Roman"/>
          <w:b w:val="0"/>
          <w:sz w:val="24"/>
        </w:rPr>
        <w:t xml:space="preserve">на территории муниципального образования </w:t>
      </w:r>
      <w:r>
        <w:rPr>
          <w:rFonts w:ascii="Times New Roman" w:hAnsi="Times New Roman"/>
          <w:b w:val="0"/>
          <w:sz w:val="24"/>
        </w:rPr>
        <w:t>«Дедовичи»</w:t>
      </w:r>
    </w:p>
    <w:p w14:paraId="12000000">
      <w:pPr>
        <w:ind/>
        <w:jc w:val="both"/>
        <w:rPr>
          <w:sz w:val="24"/>
        </w:rPr>
      </w:pPr>
    </w:p>
    <w:p w14:paraId="13000000">
      <w:pPr>
        <w:ind w:firstLine="720" w:left="0"/>
        <w:jc w:val="both"/>
        <w:rPr>
          <w:sz w:val="24"/>
        </w:rPr>
      </w:pPr>
      <w:r>
        <w:rPr>
          <w:sz w:val="24"/>
        </w:rPr>
        <w:t>СЛУШАЛИ</w:t>
      </w:r>
      <w:r>
        <w:rPr>
          <w:sz w:val="24"/>
        </w:rPr>
        <w:t>:</w:t>
      </w:r>
    </w:p>
    <w:p w14:paraId="14000000">
      <w:pPr>
        <w:ind w:firstLine="720" w:left="0"/>
        <w:jc w:val="both"/>
        <w:rPr>
          <w:sz w:val="24"/>
        </w:rPr>
      </w:pPr>
      <w:r>
        <w:rPr>
          <w:sz w:val="24"/>
        </w:rPr>
        <w:t>Гаврилову И.В.</w:t>
      </w:r>
      <w:r>
        <w:rPr>
          <w:sz w:val="24"/>
        </w:rPr>
        <w:t xml:space="preserve">, </w:t>
      </w:r>
      <w:r>
        <w:rPr>
          <w:sz w:val="24"/>
        </w:rPr>
        <w:t xml:space="preserve">заместителя </w:t>
      </w:r>
      <w:r>
        <w:rPr>
          <w:sz w:val="24"/>
        </w:rPr>
        <w:t>Глав</w:t>
      </w:r>
      <w:r>
        <w:rPr>
          <w:sz w:val="24"/>
        </w:rPr>
        <w:t>ы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«Дедовичи» -</w:t>
      </w:r>
      <w:r>
        <w:rPr>
          <w:sz w:val="24"/>
        </w:rPr>
        <w:t xml:space="preserve"> </w:t>
      </w:r>
      <w:r>
        <w:rPr>
          <w:sz w:val="24"/>
        </w:rPr>
        <w:t>на основании</w:t>
      </w:r>
      <w:r>
        <w:rPr>
          <w:sz w:val="24"/>
        </w:rPr>
        <w:t xml:space="preserve"> </w:t>
      </w:r>
      <w:r>
        <w:rPr>
          <w:sz w:val="24"/>
        </w:rPr>
        <w:t>рекомендаций</w:t>
      </w:r>
      <w:r>
        <w:rPr>
          <w:sz w:val="24"/>
        </w:rPr>
        <w:t xml:space="preserve"> Управления по местному самоуправлению и территориальному развитию Правительства Псковской области разработан </w:t>
      </w:r>
      <w:r>
        <w:rPr>
          <w:sz w:val="24"/>
        </w:rPr>
        <w:t xml:space="preserve">проект </w:t>
      </w:r>
      <w:r>
        <w:rPr>
          <w:sz w:val="24"/>
        </w:rPr>
        <w:t xml:space="preserve">постановления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</w:t>
      </w:r>
      <w:r>
        <w:rPr>
          <w:sz w:val="24"/>
        </w:rPr>
        <w:t>Дедович</w:t>
      </w:r>
      <w:r>
        <w:rPr>
          <w:sz w:val="24"/>
        </w:rPr>
        <w:t xml:space="preserve">и» </w:t>
      </w:r>
      <w:r>
        <w:rPr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Порядк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выявления </w:t>
      </w:r>
      <w:r>
        <w:rPr>
          <w:rFonts w:ascii="Times New Roman" w:hAnsi="Times New Roman"/>
          <w:b w:val="0"/>
          <w:sz w:val="24"/>
        </w:rPr>
        <w:t xml:space="preserve">и демонтажа самовольно размещенных вывесок </w:t>
      </w:r>
      <w:r>
        <w:rPr>
          <w:rFonts w:ascii="Times New Roman" w:hAnsi="Times New Roman"/>
          <w:b w:val="0"/>
          <w:sz w:val="24"/>
        </w:rPr>
        <w:t xml:space="preserve">на территории муниципального образования </w:t>
      </w:r>
      <w:r>
        <w:rPr>
          <w:rFonts w:ascii="Times New Roman" w:hAnsi="Times New Roman"/>
          <w:b w:val="0"/>
          <w:sz w:val="24"/>
        </w:rPr>
        <w:t>«Дедовичи»</w:t>
      </w:r>
      <w:r>
        <w:rPr>
          <w:rFonts w:ascii="Times New Roman" w:hAnsi="Times New Roman"/>
          <w:b w:val="0"/>
          <w:sz w:val="24"/>
        </w:rPr>
        <w:t>».</w:t>
      </w:r>
    </w:p>
    <w:p w14:paraId="15000000">
      <w:pPr>
        <w:ind w:firstLine="720" w:left="0"/>
        <w:jc w:val="both"/>
        <w:rPr>
          <w:sz w:val="24"/>
        </w:rPr>
      </w:pPr>
      <w:r>
        <w:rPr>
          <w:sz w:val="24"/>
        </w:rPr>
        <w:t>Г</w:t>
      </w:r>
      <w:r>
        <w:rPr>
          <w:sz w:val="24"/>
        </w:rPr>
        <w:t>аврилова И.В.</w:t>
      </w:r>
      <w:r>
        <w:rPr>
          <w:sz w:val="24"/>
        </w:rPr>
        <w:t xml:space="preserve"> ознакомил</w:t>
      </w:r>
      <w:r>
        <w:rPr>
          <w:sz w:val="24"/>
        </w:rPr>
        <w:t>а</w:t>
      </w:r>
      <w:r>
        <w:rPr>
          <w:sz w:val="24"/>
        </w:rPr>
        <w:t xml:space="preserve"> присутствующих с проектом </w:t>
      </w:r>
      <w:r>
        <w:rPr>
          <w:sz w:val="24"/>
        </w:rPr>
        <w:t xml:space="preserve">постановления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</w:t>
      </w:r>
      <w:r>
        <w:rPr>
          <w:sz w:val="24"/>
        </w:rPr>
        <w:t>Дедович</w:t>
      </w:r>
      <w:r>
        <w:rPr>
          <w:sz w:val="24"/>
        </w:rPr>
        <w:t xml:space="preserve">и» </w:t>
      </w:r>
      <w:r>
        <w:rPr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Порядк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выявления </w:t>
      </w:r>
      <w:r>
        <w:rPr>
          <w:rFonts w:ascii="Times New Roman" w:hAnsi="Times New Roman"/>
          <w:b w:val="0"/>
          <w:sz w:val="24"/>
        </w:rPr>
        <w:t xml:space="preserve">и демонтажа самовольно размещенных вывесок </w:t>
      </w:r>
      <w:r>
        <w:rPr>
          <w:rFonts w:ascii="Times New Roman" w:hAnsi="Times New Roman"/>
          <w:b w:val="0"/>
          <w:sz w:val="24"/>
        </w:rPr>
        <w:t xml:space="preserve">на территории муниципального образования </w:t>
      </w:r>
      <w:r>
        <w:rPr>
          <w:rFonts w:ascii="Times New Roman" w:hAnsi="Times New Roman"/>
          <w:b w:val="0"/>
          <w:sz w:val="24"/>
        </w:rPr>
        <w:t>«Дедовичи»</w:t>
      </w:r>
      <w:r>
        <w:rPr>
          <w:rFonts w:ascii="Times New Roman" w:hAnsi="Times New Roman"/>
          <w:b w:val="0"/>
          <w:sz w:val="24"/>
        </w:rPr>
        <w:t>»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которы</w:t>
      </w:r>
      <w:r>
        <w:rPr>
          <w:sz w:val="24"/>
        </w:rPr>
        <w:t>й</w:t>
      </w:r>
      <w:r>
        <w:rPr>
          <w:sz w:val="24"/>
        </w:rPr>
        <w:t xml:space="preserve"> был обнародован </w:t>
      </w:r>
      <w:r>
        <w:rPr>
          <w:sz w:val="24"/>
        </w:rPr>
        <w:t>30</w:t>
      </w:r>
      <w:r>
        <w:rPr>
          <w:sz w:val="24"/>
        </w:rPr>
        <w:t>.</w:t>
      </w:r>
      <w:r>
        <w:rPr>
          <w:sz w:val="24"/>
        </w:rPr>
        <w:t>0</w:t>
      </w:r>
      <w:r>
        <w:rPr>
          <w:sz w:val="24"/>
        </w:rPr>
        <w:t>6</w:t>
      </w:r>
      <w:r>
        <w:rPr>
          <w:sz w:val="24"/>
        </w:rPr>
        <w:t>.20</w:t>
      </w:r>
      <w:r>
        <w:rPr>
          <w:sz w:val="24"/>
        </w:rPr>
        <w:t>23</w:t>
      </w:r>
      <w:r>
        <w:rPr>
          <w:sz w:val="24"/>
        </w:rPr>
        <w:t xml:space="preserve"> </w:t>
      </w:r>
      <w:r>
        <w:rPr>
          <w:sz w:val="24"/>
        </w:rPr>
        <w:t>путем предоставления</w:t>
      </w:r>
      <w:r>
        <w:rPr>
          <w:sz w:val="24"/>
        </w:rPr>
        <w:t xml:space="preserve">  текста в М</w:t>
      </w:r>
      <w:r>
        <w:rPr>
          <w:sz w:val="24"/>
        </w:rPr>
        <w:t>Б</w:t>
      </w:r>
      <w:r>
        <w:rPr>
          <w:sz w:val="24"/>
        </w:rPr>
        <w:t xml:space="preserve">УК </w:t>
      </w:r>
      <w:r>
        <w:rPr>
          <w:sz w:val="24"/>
        </w:rPr>
        <w:t>«</w:t>
      </w:r>
      <w:r>
        <w:rPr>
          <w:sz w:val="24"/>
        </w:rPr>
        <w:t xml:space="preserve">Дедовичская </w:t>
      </w:r>
      <w:r>
        <w:rPr>
          <w:sz w:val="24"/>
        </w:rPr>
        <w:t>библиотека»</w:t>
      </w:r>
      <w:r>
        <w:rPr>
          <w:sz w:val="24"/>
        </w:rPr>
        <w:t xml:space="preserve"> и на сайте </w:t>
      </w:r>
      <w:r>
        <w:rPr>
          <w:sz w:val="24"/>
        </w:rPr>
        <w:t>муниципального образования «Дедовичский район»</w:t>
      </w:r>
      <w:r>
        <w:rPr>
          <w:sz w:val="24"/>
        </w:rPr>
        <w:t>.</w:t>
      </w:r>
    </w:p>
    <w:p w14:paraId="16000000">
      <w:pPr>
        <w:ind w:firstLine="720" w:left="0"/>
        <w:jc w:val="both"/>
        <w:rPr>
          <w:sz w:val="24"/>
        </w:rPr>
      </w:pPr>
      <w:r>
        <w:rPr>
          <w:sz w:val="24"/>
        </w:rPr>
        <w:t>Каких-либо п</w:t>
      </w:r>
      <w:r>
        <w:rPr>
          <w:sz w:val="24"/>
        </w:rPr>
        <w:t>редложени</w:t>
      </w:r>
      <w:r>
        <w:rPr>
          <w:sz w:val="24"/>
        </w:rPr>
        <w:t>й</w:t>
      </w:r>
      <w:r>
        <w:rPr>
          <w:sz w:val="24"/>
        </w:rPr>
        <w:t xml:space="preserve"> и замечани</w:t>
      </w:r>
      <w:r>
        <w:rPr>
          <w:sz w:val="24"/>
        </w:rPr>
        <w:t>й</w:t>
      </w:r>
      <w:r>
        <w:rPr>
          <w:sz w:val="24"/>
        </w:rPr>
        <w:t xml:space="preserve"> по проекту постановления Администрации городского поселения «Дедовичи»</w:t>
      </w:r>
      <w:r>
        <w:rPr>
          <w:sz w:val="24"/>
        </w:rPr>
        <w:t xml:space="preserve"> </w:t>
      </w:r>
      <w:r>
        <w:rPr>
          <w:sz w:val="24"/>
        </w:rPr>
        <w:t>от граждан,</w:t>
      </w:r>
      <w:r>
        <w:rPr>
          <w:sz w:val="24"/>
        </w:rPr>
        <w:t xml:space="preserve"> проживающих на территории </w:t>
      </w:r>
      <w:r>
        <w:rPr>
          <w:sz w:val="24"/>
        </w:rPr>
        <w:t>муниципального образования «Дедовичи»</w:t>
      </w:r>
      <w:r>
        <w:rPr>
          <w:sz w:val="24"/>
        </w:rPr>
        <w:t>,</w:t>
      </w:r>
      <w:r>
        <w:rPr>
          <w:sz w:val="24"/>
        </w:rPr>
        <w:t xml:space="preserve"> не поступило</w:t>
      </w:r>
      <w:r>
        <w:rPr>
          <w:sz w:val="24"/>
        </w:rPr>
        <w:t>.</w:t>
      </w:r>
    </w:p>
    <w:p w14:paraId="17000000">
      <w:pPr>
        <w:ind w:firstLine="720" w:left="0"/>
        <w:jc w:val="both"/>
        <w:rPr>
          <w:sz w:val="24"/>
        </w:rPr>
      </w:pPr>
      <w:r>
        <w:rPr>
          <w:sz w:val="24"/>
        </w:rPr>
        <w:t>Вопросов от участников публичных слушаний по окончании не поступило.</w:t>
      </w:r>
    </w:p>
    <w:p w14:paraId="18000000">
      <w:pPr>
        <w:ind/>
        <w:jc w:val="both"/>
        <w:rPr>
          <w:sz w:val="24"/>
        </w:rPr>
      </w:pPr>
    </w:p>
    <w:p w14:paraId="19000000">
      <w:pPr>
        <w:ind w:firstLine="720" w:left="0"/>
        <w:jc w:val="both"/>
        <w:rPr>
          <w:sz w:val="24"/>
        </w:rPr>
      </w:pPr>
      <w:r>
        <w:rPr>
          <w:sz w:val="24"/>
        </w:rPr>
        <w:t>РЕШИЛИ:</w:t>
      </w:r>
    </w:p>
    <w:p w14:paraId="1A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Рекомендовать Администрации </w:t>
      </w:r>
      <w:r>
        <w:rPr>
          <w:sz w:val="24"/>
        </w:rPr>
        <w:t>городского</w:t>
      </w:r>
      <w:r>
        <w:rPr>
          <w:sz w:val="24"/>
        </w:rPr>
        <w:t xml:space="preserve"> поселения «</w:t>
      </w:r>
      <w:r>
        <w:rPr>
          <w:sz w:val="24"/>
        </w:rPr>
        <w:t>Дедовичи»</w:t>
      </w:r>
      <w:r>
        <w:rPr>
          <w:sz w:val="24"/>
        </w:rPr>
        <w:t xml:space="preserve"> принять </w:t>
      </w:r>
      <w:r>
        <w:rPr>
          <w:sz w:val="24"/>
        </w:rPr>
        <w:t xml:space="preserve">постановление </w:t>
      </w:r>
      <w:r>
        <w:rPr>
          <w:sz w:val="24"/>
        </w:rPr>
        <w:t xml:space="preserve">Администрации </w:t>
      </w:r>
      <w:r>
        <w:rPr>
          <w:sz w:val="24"/>
        </w:rPr>
        <w:t>городского поселения «</w:t>
      </w:r>
      <w:r>
        <w:rPr>
          <w:sz w:val="24"/>
        </w:rPr>
        <w:t>Дедович</w:t>
      </w:r>
      <w:r>
        <w:rPr>
          <w:sz w:val="24"/>
        </w:rPr>
        <w:t xml:space="preserve">и» </w:t>
      </w:r>
      <w:r>
        <w:rPr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Об утверждении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"file:///D:/Выборы/Вывески/h"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Порядк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выявления </w:t>
      </w:r>
      <w:r>
        <w:rPr>
          <w:rFonts w:ascii="Times New Roman" w:hAnsi="Times New Roman"/>
          <w:b w:val="0"/>
          <w:sz w:val="24"/>
        </w:rPr>
        <w:t xml:space="preserve">и демонтажа самовольно размещенных вывесок </w:t>
      </w:r>
      <w:r>
        <w:rPr>
          <w:rFonts w:ascii="Times New Roman" w:hAnsi="Times New Roman"/>
          <w:b w:val="0"/>
          <w:sz w:val="24"/>
        </w:rPr>
        <w:t xml:space="preserve">на территории муниципального образования </w:t>
      </w:r>
      <w:r>
        <w:rPr>
          <w:rFonts w:ascii="Times New Roman" w:hAnsi="Times New Roman"/>
          <w:b w:val="0"/>
          <w:sz w:val="24"/>
        </w:rPr>
        <w:t>«Дедовичи»</w:t>
      </w:r>
      <w:r>
        <w:rPr>
          <w:sz w:val="24"/>
        </w:rPr>
        <w:t>».</w:t>
      </w:r>
    </w:p>
    <w:p w14:paraId="1B000000">
      <w:pPr>
        <w:ind/>
        <w:jc w:val="both"/>
        <w:rPr>
          <w:sz w:val="24"/>
        </w:rPr>
      </w:pPr>
    </w:p>
    <w:p w14:paraId="1C000000">
      <w:pPr>
        <w:ind/>
        <w:jc w:val="both"/>
        <w:rPr>
          <w:sz w:val="24"/>
        </w:rPr>
      </w:pPr>
    </w:p>
    <w:p w14:paraId="1D000000">
      <w:pPr>
        <w:ind/>
        <w:jc w:val="both"/>
        <w:rPr>
          <w:sz w:val="24"/>
        </w:rPr>
      </w:pPr>
    </w:p>
    <w:p w14:paraId="1E000000">
      <w:pPr>
        <w:ind/>
        <w:jc w:val="both"/>
        <w:rPr>
          <w:sz w:val="24"/>
        </w:rPr>
      </w:pPr>
      <w:r>
        <w:rPr>
          <w:sz w:val="24"/>
        </w:rPr>
        <w:t>Председательствующий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 xml:space="preserve">Глава </w:t>
      </w:r>
      <w:r>
        <w:rPr>
          <w:sz w:val="24"/>
        </w:rPr>
        <w:t xml:space="preserve">городского </w:t>
      </w:r>
      <w:r>
        <w:rPr>
          <w:sz w:val="24"/>
        </w:rPr>
        <w:t xml:space="preserve">поселения </w:t>
      </w:r>
      <w:r>
        <w:rPr>
          <w:sz w:val="24"/>
        </w:rPr>
        <w:t xml:space="preserve">«Дедовичи»                    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         </w:t>
      </w:r>
      <w:r>
        <w:rPr>
          <w:sz w:val="24"/>
        </w:rPr>
        <w:t xml:space="preserve">    </w:t>
      </w:r>
      <w:r>
        <w:rPr>
          <w:sz w:val="24"/>
        </w:rPr>
        <w:t xml:space="preserve">     </w:t>
      </w:r>
      <w:r>
        <w:rPr>
          <w:sz w:val="24"/>
        </w:rPr>
        <w:t>Н.</w:t>
      </w:r>
      <w:r>
        <w:rPr>
          <w:sz w:val="24"/>
        </w:rPr>
        <w:t>Ю. Елизаров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 xml:space="preserve">         </w:t>
      </w:r>
    </w:p>
    <w:sectPr>
      <w:pgSz w:h="16840" w:orient="portrait" w:w="11907"/>
      <w:pgMar w:bottom="851" w:footer="720" w:gutter="0" w:header="720" w:left="1701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36"/>
    </w:rPr>
  </w:style>
  <w:style w:default="1" w:styleId="Style_1_ch" w:type="character">
    <w:name w:val="Normal"/>
    <w:link w:val="Style_1"/>
    <w:rPr>
      <w:sz w:val="36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2023-08-03T15:23:23Z</dcterms:modified>
</cp:coreProperties>
</file>