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>06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105</w:t>
      </w:r>
    </w:p>
    <w:p w14:paraId="08000000">
      <w:pPr>
        <w:rPr>
          <w:sz w:val="28"/>
        </w:rPr>
      </w:pPr>
      <w:r>
        <w:rPr>
          <w:sz w:val="28"/>
        </w:rPr>
        <w:t>рп</w:t>
      </w:r>
      <w:r>
        <w:rPr>
          <w:sz w:val="28"/>
        </w:rPr>
        <w:t>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О внесении кадастров</w:t>
      </w:r>
      <w:r>
        <w:rPr>
          <w:sz w:val="28"/>
        </w:rPr>
        <w:t>ого</w:t>
      </w:r>
      <w:r>
        <w:rPr>
          <w:sz w:val="28"/>
        </w:rPr>
        <w:t xml:space="preserve"> номер</w:t>
      </w:r>
      <w:r>
        <w:rPr>
          <w:sz w:val="28"/>
        </w:rPr>
        <w:t>а</w:t>
      </w:r>
      <w:r>
        <w:rPr>
          <w:sz w:val="28"/>
        </w:rPr>
        <w:t xml:space="preserve"> 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60:04:0010101:49</w:t>
      </w:r>
      <w:r>
        <w:rPr>
          <w:sz w:val="28"/>
        </w:rPr>
        <w:t xml:space="preserve"> в ФИАС </w:t>
      </w:r>
    </w:p>
    <w:p w14:paraId="0C000000">
      <w:pPr>
        <w:ind/>
        <w:jc w:val="both"/>
        <w:rPr>
          <w:sz w:val="28"/>
        </w:rPr>
      </w:pPr>
    </w:p>
    <w:p w14:paraId="0D000000">
      <w:pPr>
        <w:ind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 xml:space="preserve">п. 21 ч.1. ст.14 Федерального закона от 06.10.2003 №131-ФЗ «Об общих принципах организации местного самоуправление в Российской Федерации». Администрация городского поселения «Дедовичи» ПОСТАНОВЛЯЕТ: </w:t>
      </w:r>
    </w:p>
    <w:p w14:paraId="0E000000">
      <w:pPr>
        <w:ind/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>1.</w:t>
      </w:r>
      <w:r>
        <w:rPr>
          <w:sz w:val="28"/>
        </w:rPr>
        <w:t xml:space="preserve"> Для дополнения базы данных</w:t>
      </w:r>
      <w:r>
        <w:rPr>
          <w:sz w:val="28"/>
        </w:rPr>
        <w:t xml:space="preserve"> Федеральн</w:t>
      </w:r>
      <w:r>
        <w:rPr>
          <w:sz w:val="28"/>
        </w:rPr>
        <w:t>ой</w:t>
      </w:r>
      <w:r>
        <w:rPr>
          <w:sz w:val="28"/>
        </w:rPr>
        <w:t xml:space="preserve"> информационн</w:t>
      </w:r>
      <w:r>
        <w:rPr>
          <w:sz w:val="28"/>
        </w:rPr>
        <w:t xml:space="preserve">ой </w:t>
      </w:r>
      <w:r>
        <w:rPr>
          <w:sz w:val="28"/>
        </w:rPr>
        <w:t>адресн</w:t>
      </w:r>
      <w:r>
        <w:rPr>
          <w:sz w:val="28"/>
        </w:rPr>
        <w:t>ой</w:t>
      </w:r>
      <w:r>
        <w:rPr>
          <w:sz w:val="28"/>
        </w:rPr>
        <w:t xml:space="preserve"> систем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 xml:space="preserve">актуальными сведениями </w:t>
      </w:r>
      <w:r>
        <w:rPr>
          <w:sz w:val="28"/>
        </w:rPr>
        <w:t>кадастровы</w:t>
      </w:r>
      <w:r>
        <w:rPr>
          <w:sz w:val="28"/>
        </w:rPr>
        <w:t>х</w:t>
      </w:r>
      <w:r>
        <w:rPr>
          <w:sz w:val="28"/>
        </w:rPr>
        <w:t xml:space="preserve"> </w:t>
      </w:r>
      <w:r>
        <w:rPr>
          <w:sz w:val="28"/>
        </w:rPr>
        <w:t>номер</w:t>
      </w:r>
      <w:r>
        <w:rPr>
          <w:sz w:val="28"/>
        </w:rPr>
        <w:t>ов (далее – КН)</w:t>
      </w:r>
      <w:r>
        <w:rPr>
          <w:sz w:val="28"/>
        </w:rPr>
        <w:t>,</w:t>
      </w:r>
      <w:r>
        <w:rPr>
          <w:sz w:val="28"/>
        </w:rPr>
        <w:t xml:space="preserve"> внести</w:t>
      </w:r>
      <w:r>
        <w:rPr>
          <w:sz w:val="28"/>
        </w:rPr>
        <w:t xml:space="preserve"> </w:t>
      </w:r>
      <w:r>
        <w:rPr>
          <w:sz w:val="28"/>
        </w:rPr>
        <w:t>КН 60:04:0010101:49</w:t>
      </w:r>
      <w:r>
        <w:rPr>
          <w:sz w:val="28"/>
        </w:rPr>
        <w:t xml:space="preserve"> </w:t>
      </w:r>
      <w:r>
        <w:rPr>
          <w:sz w:val="28"/>
        </w:rPr>
        <w:t>присвоенн</w:t>
      </w:r>
      <w:r>
        <w:rPr>
          <w:sz w:val="28"/>
        </w:rPr>
        <w:t>ому</w:t>
      </w:r>
      <w:r>
        <w:rPr>
          <w:sz w:val="28"/>
        </w:rPr>
        <w:t xml:space="preserve"> </w:t>
      </w:r>
      <w:r>
        <w:rPr>
          <w:sz w:val="28"/>
        </w:rPr>
        <w:t>объект</w:t>
      </w:r>
      <w:r>
        <w:rPr>
          <w:sz w:val="28"/>
        </w:rPr>
        <w:t>у</w:t>
      </w:r>
      <w:r>
        <w:rPr>
          <w:sz w:val="28"/>
        </w:rPr>
        <w:t xml:space="preserve"> адресации</w:t>
      </w:r>
      <w:r>
        <w:rPr>
          <w:sz w:val="28"/>
        </w:rPr>
        <w:t xml:space="preserve"> </w:t>
      </w:r>
      <w:r>
        <w:rPr>
          <w:sz w:val="28"/>
        </w:rPr>
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</w:t>
      </w:r>
      <w:r>
        <w:rPr>
          <w:sz w:val="28"/>
        </w:rPr>
        <w:t>переулок Задорожный</w:t>
      </w:r>
      <w:r>
        <w:rPr>
          <w:sz w:val="28"/>
        </w:rPr>
        <w:t>, дом</w:t>
      </w:r>
      <w:r>
        <w:rPr>
          <w:sz w:val="28"/>
        </w:rPr>
        <w:t xml:space="preserve"> 14</w:t>
      </w:r>
      <w:r>
        <w:rPr>
          <w:sz w:val="28"/>
        </w:rPr>
        <w:t>.</w:t>
      </w:r>
    </w:p>
    <w:p w14:paraId="0F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  <w:r>
        <w:rPr>
          <w:sz w:val="28"/>
        </w:rPr>
        <w:t>2. Настоящее постановление вступает в силу с момента его подписания.</w:t>
      </w:r>
    </w:p>
    <w:p w14:paraId="10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3.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(ФИАС).</w:t>
      </w:r>
    </w:p>
    <w:p w14:paraId="11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4.  Контроль за исполнением настоящего постановления оставляю за собой.</w:t>
      </w:r>
    </w:p>
    <w:p w14:paraId="12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</w:p>
    <w:p w14:paraId="13000000">
      <w:pPr>
        <w:tabs>
          <w:tab w:leader="none" w:pos="4488" w:val="left"/>
          <w:tab w:leader="none" w:pos="4675" w:val="left"/>
          <w:tab w:leader="none" w:pos="5423" w:val="left"/>
        </w:tabs>
        <w:ind w:firstLine="748" w:left="0"/>
        <w:jc w:val="both"/>
        <w:rPr>
          <w:sz w:val="28"/>
        </w:rPr>
      </w:pPr>
    </w:p>
    <w:p w14:paraId="14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 xml:space="preserve">а </w:t>
      </w:r>
      <w:r>
        <w:rPr>
          <w:sz w:val="28"/>
        </w:rPr>
        <w:t>Администрации городского</w:t>
      </w:r>
    </w:p>
    <w:p w14:paraId="15000000">
      <w:pPr>
        <w:rPr>
          <w:sz w:val="28"/>
        </w:rPr>
      </w:pPr>
      <w:r>
        <w:rPr>
          <w:sz w:val="28"/>
        </w:rPr>
        <w:t xml:space="preserve"> поселения «</w:t>
      </w:r>
      <w:r>
        <w:rPr>
          <w:sz w:val="28"/>
        </w:rPr>
        <w:t xml:space="preserve">Дедовичи»   </w:t>
      </w:r>
      <w:r>
        <w:rPr>
          <w:sz w:val="28"/>
        </w:rPr>
        <w:t xml:space="preserve">                                                                И.В. Гаврилова</w:t>
      </w:r>
    </w:p>
    <w:p w14:paraId="16000000">
      <w:pPr>
        <w:rPr>
          <w:sz w:val="28"/>
        </w:rPr>
      </w:pPr>
    </w:p>
    <w:p w14:paraId="17000000">
      <w:pPr>
        <w:tabs>
          <w:tab w:leader="none" w:pos="4035" w:val="left"/>
        </w:tabs>
        <w:ind/>
      </w:pPr>
    </w:p>
    <w:p w14:paraId="18000000">
      <w:pPr>
        <w:ind/>
        <w:jc w:val="center"/>
      </w:pPr>
    </w:p>
    <w:p w14:paraId="19000000">
      <w:pPr>
        <w:ind/>
        <w:jc w:val="center"/>
      </w:pPr>
    </w:p>
    <w:p w14:paraId="1A000000"/>
    <w:p w14:paraId="1B000000"/>
    <w:p w14:paraId="1C000000"/>
    <w:p w14:paraId="1D000000"/>
    <w:p w14:paraId="1E000000"/>
    <w:p w14:paraId="1F000000"/>
    <w:p w14:paraId="20000000"/>
    <w:p w14:paraId="21000000"/>
    <w:p w14:paraId="22000000"/>
    <w:p w14:paraId="23000000"/>
    <w:p w14:paraId="24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endnote reference"/>
    <w:basedOn w:val="Style_8"/>
    <w:link w:val="Style_7_ch"/>
    <w:rPr>
      <w:vertAlign w:val="superscript"/>
    </w:rPr>
  </w:style>
  <w:style w:styleId="Style_7_ch" w:type="character">
    <w:name w:val="endnote reference"/>
    <w:basedOn w:val="Style_8_ch"/>
    <w:link w:val="Style_7"/>
    <w:rPr>
      <w:vertAlign w:val="superscript"/>
    </w:rPr>
  </w:style>
  <w:style w:styleId="Style_9" w:type="paragraph">
    <w:name w:val="endnote text"/>
    <w:basedOn w:val="Style_1"/>
    <w:link w:val="Style_9_ch"/>
    <w:rPr>
      <w:sz w:val="20"/>
    </w:rPr>
  </w:style>
  <w:style w:styleId="Style_9_ch" w:type="character">
    <w:name w:val="endnote text"/>
    <w:basedOn w:val="Style_1_ch"/>
    <w:link w:val="Style_9"/>
    <w:rPr>
      <w:sz w:val="2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Normal (Web)"/>
    <w:basedOn w:val="Style_1"/>
    <w:link w:val="Style_19_ch"/>
    <w:pPr>
      <w:spacing w:beforeAutospacing="on" w:line="288" w:lineRule="auto"/>
      <w:ind/>
      <w:jc w:val="center"/>
    </w:pPr>
  </w:style>
  <w:style w:styleId="Style_19_ch" w:type="character">
    <w:name w:val="Normal (Web)"/>
    <w:basedOn w:val="Style_1_ch"/>
    <w:link w:val="Style_19"/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2024-06-04T10:45:01Z</dcterms:modified>
</cp:coreProperties>
</file>