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0</w:t>
      </w: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379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</w:t>
      </w:r>
      <w:r>
        <w:rPr>
          <w:sz w:val="28"/>
        </w:rPr>
        <w:t>1</w:t>
      </w:r>
      <w:r>
        <w:rPr>
          <w:sz w:val="28"/>
        </w:rPr>
        <w:t>0</w:t>
      </w:r>
      <w:bookmarkEnd w:id="1"/>
      <w:r>
        <w:rPr>
          <w:sz w:val="28"/>
        </w:rPr>
        <w:t>25</w:t>
      </w:r>
      <w:r>
        <w:rPr>
          <w:sz w:val="28"/>
        </w:rPr>
        <w:t>9:38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 xml:space="preserve">и расположенному на нем </w:t>
      </w:r>
      <w:r>
        <w:rPr>
          <w:sz w:val="28"/>
        </w:rPr>
        <w:t>помеще</w:t>
      </w:r>
      <w:r>
        <w:rPr>
          <w:sz w:val="28"/>
        </w:rPr>
        <w:t>нию</w:t>
      </w:r>
    </w:p>
    <w:p w14:paraId="0D000000">
      <w:pPr>
        <w:ind/>
        <w:jc w:val="both"/>
        <w:rPr>
          <w:sz w:val="28"/>
        </w:rPr>
      </w:pPr>
      <w:r>
        <w:rPr>
          <w:sz w:val="28"/>
        </w:rPr>
        <w:t>рп. Дедовичи, терр. ГТ «Шелонь»</w:t>
      </w: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 xml:space="preserve">утвержденных постановлением Правительства Российской Федерации от 19.11.2014 №1221, и на основании заявления </w:t>
      </w:r>
      <w:r>
        <w:rPr>
          <w:sz w:val="28"/>
        </w:rPr>
        <w:t xml:space="preserve">        </w:t>
      </w:r>
      <w:r>
        <w:rPr>
          <w:sz w:val="28"/>
        </w:rPr>
        <w:t xml:space="preserve">владельца </w:t>
      </w:r>
      <w:r>
        <w:rPr>
          <w:sz w:val="28"/>
        </w:rPr>
        <w:t xml:space="preserve">от </w:t>
      </w:r>
      <w:r>
        <w:rPr>
          <w:sz w:val="28"/>
        </w:rPr>
        <w:t>0</w:t>
      </w: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>1</w:t>
      </w:r>
      <w:r>
        <w:rPr>
          <w:sz w:val="28"/>
        </w:rPr>
        <w:t>.2024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</w:t>
      </w:r>
      <w:r>
        <w:rPr>
          <w:sz w:val="28"/>
        </w:rPr>
        <w:t>ЕТ:</w:t>
      </w:r>
    </w:p>
    <w:p w14:paraId="10000000">
      <w:pPr>
        <w:ind w:firstLine="651" w:left="57"/>
        <w:jc w:val="both"/>
        <w:rPr>
          <w:sz w:val="28"/>
        </w:rPr>
      </w:pPr>
      <w:r>
        <w:rPr>
          <w:sz w:val="28"/>
        </w:rPr>
        <w:t>1. Присвоить земельному участку с кадастровым номером 60:04:0010</w:t>
      </w:r>
      <w:r>
        <w:rPr>
          <w:sz w:val="28"/>
        </w:rPr>
        <w:t>259:</w:t>
      </w:r>
      <w:r>
        <w:rPr>
          <w:sz w:val="28"/>
        </w:rPr>
        <w:t>38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 видом разреше</w:t>
      </w:r>
      <w:r>
        <w:rPr>
          <w:sz w:val="28"/>
        </w:rPr>
        <w:t>нного использования для г</w:t>
      </w:r>
      <w:r>
        <w:rPr>
          <w:sz w:val="28"/>
        </w:rPr>
        <w:t>аражного строительства,</w:t>
      </w:r>
      <w:r>
        <w:rPr>
          <w:sz w:val="28"/>
        </w:rPr>
        <w:t xml:space="preserve"> </w:t>
      </w:r>
      <w:r>
        <w:rPr>
          <w:sz w:val="28"/>
        </w:rPr>
        <w:t>расположенн</w:t>
      </w:r>
      <w:r>
        <w:rPr>
          <w:sz w:val="28"/>
        </w:rPr>
        <w:t>ый</w:t>
      </w:r>
      <w:r>
        <w:rPr>
          <w:sz w:val="28"/>
        </w:rPr>
        <w:t xml:space="preserve"> на территории гаражного товарищества «Шелонь», </w:t>
      </w:r>
      <w:r>
        <w:rPr>
          <w:sz w:val="28"/>
        </w:rPr>
        <w:t>следующий адрес</w:t>
      </w:r>
      <w:r>
        <w:rPr>
          <w:sz w:val="28"/>
        </w:rPr>
        <w:t>:</w:t>
      </w:r>
      <w:r>
        <w:rPr>
          <w:sz w:val="28"/>
        </w:rPr>
        <w:t xml:space="preserve">           </w:t>
      </w:r>
    </w:p>
    <w:p w14:paraId="11000000">
      <w:pPr>
        <w:ind w:firstLine="651" w:left="57"/>
        <w:jc w:val="both"/>
        <w:rPr>
          <w:sz w:val="28"/>
        </w:rPr>
      </w:pPr>
      <w:r>
        <w:rPr>
          <w:sz w:val="28"/>
        </w:rPr>
        <w:t xml:space="preserve"> Российская Федерация, Псковская область, Де</w:t>
      </w:r>
      <w:r>
        <w:rPr>
          <w:sz w:val="28"/>
        </w:rPr>
        <w:t xml:space="preserve">довичский муниципальный район, городское поселение Дедовичи, рабочий поселок Дедовичи, </w:t>
      </w:r>
      <w:r>
        <w:rPr>
          <w:sz w:val="28"/>
        </w:rPr>
        <w:t xml:space="preserve">территория </w:t>
      </w:r>
      <w:r>
        <w:rPr>
          <w:sz w:val="28"/>
        </w:rPr>
        <w:t>Г</w:t>
      </w:r>
      <w:r>
        <w:rPr>
          <w:sz w:val="28"/>
        </w:rPr>
        <w:t>Т</w:t>
      </w:r>
      <w:r>
        <w:rPr>
          <w:sz w:val="28"/>
        </w:rPr>
        <w:t xml:space="preserve"> «Шелонь»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1</w:t>
      </w:r>
      <w:r>
        <w:rPr>
          <w:sz w:val="28"/>
        </w:rPr>
        <w:t>/</w:t>
      </w:r>
      <w:r>
        <w:rPr>
          <w:sz w:val="28"/>
        </w:rPr>
        <w:t>52</w:t>
      </w:r>
      <w:r>
        <w:rPr>
          <w:sz w:val="28"/>
        </w:rPr>
        <w:t>.</w:t>
      </w:r>
    </w:p>
    <w:p w14:paraId="12000000">
      <w:pPr>
        <w:ind w:firstLine="651" w:left="57"/>
        <w:jc w:val="both"/>
        <w:rPr>
          <w:sz w:val="28"/>
        </w:rPr>
      </w:pPr>
      <w:bookmarkStart w:id="2" w:name="_Hlk89159986"/>
      <w:r>
        <w:rPr>
          <w:sz w:val="28"/>
        </w:rPr>
        <w:t xml:space="preserve">2. </w:t>
      </w:r>
      <w:r>
        <w:rPr>
          <w:sz w:val="28"/>
        </w:rPr>
        <w:t>Присвоить</w:t>
      </w:r>
      <w:r>
        <w:rPr>
          <w:sz w:val="28"/>
        </w:rPr>
        <w:t>, объект</w:t>
      </w:r>
      <w:r>
        <w:rPr>
          <w:sz w:val="28"/>
        </w:rPr>
        <w:t>у</w:t>
      </w:r>
      <w:r>
        <w:rPr>
          <w:sz w:val="28"/>
        </w:rPr>
        <w:t xml:space="preserve"> капитального строительства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 xml:space="preserve">не жилому </w:t>
      </w:r>
      <w:r>
        <w:rPr>
          <w:sz w:val="28"/>
        </w:rPr>
        <w:t>помещению</w:t>
      </w:r>
      <w:r>
        <w:rPr>
          <w:sz w:val="28"/>
        </w:rPr>
        <w:t xml:space="preserve"> (</w:t>
      </w:r>
      <w:r>
        <w:rPr>
          <w:sz w:val="28"/>
        </w:rPr>
        <w:t>гаражу)</w:t>
      </w:r>
      <w:r>
        <w:rPr>
          <w:sz w:val="28"/>
        </w:rPr>
        <w:t xml:space="preserve">, </w:t>
      </w:r>
      <w:r>
        <w:rPr>
          <w:sz w:val="28"/>
        </w:rPr>
        <w:t>с кадастровым номером 60:04:00</w:t>
      </w:r>
      <w:r>
        <w:rPr>
          <w:sz w:val="28"/>
        </w:rPr>
        <w:t>10101</w:t>
      </w:r>
      <w:r>
        <w:rPr>
          <w:sz w:val="28"/>
        </w:rPr>
        <w:t>:</w:t>
      </w:r>
      <w:r>
        <w:rPr>
          <w:sz w:val="28"/>
        </w:rPr>
        <w:t>1</w:t>
      </w:r>
      <w:r>
        <w:rPr>
          <w:sz w:val="28"/>
        </w:rPr>
        <w:t>777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площадью </w:t>
      </w:r>
      <w:r>
        <w:rPr>
          <w:sz w:val="28"/>
        </w:rPr>
        <w:t>34</w:t>
      </w:r>
      <w:r>
        <w:rPr>
          <w:sz w:val="28"/>
        </w:rPr>
        <w:t>.1</w:t>
      </w:r>
      <w:r>
        <w:rPr>
          <w:sz w:val="28"/>
        </w:rPr>
        <w:t xml:space="preserve"> </w:t>
      </w:r>
      <w:r>
        <w:rPr>
          <w:sz w:val="28"/>
        </w:rPr>
        <w:t>кв.м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следующий</w:t>
      </w:r>
      <w:r>
        <w:rPr>
          <w:sz w:val="28"/>
        </w:rPr>
        <w:t xml:space="preserve"> </w:t>
      </w:r>
      <w:r>
        <w:rPr>
          <w:sz w:val="28"/>
        </w:rPr>
        <w:t>адрес:</w:t>
      </w:r>
    </w:p>
    <w:p w14:paraId="13000000">
      <w:pPr>
        <w:ind w:firstLine="0" w:left="57"/>
        <w:jc w:val="both"/>
        <w:rPr>
          <w:sz w:val="28"/>
        </w:rPr>
      </w:pPr>
      <w:bookmarkStart w:id="3" w:name="_Hlk114151699"/>
      <w:r>
        <w:rPr>
          <w:sz w:val="28"/>
        </w:rPr>
        <w:t xml:space="preserve">              </w:t>
      </w:r>
      <w:r>
        <w:rPr>
          <w:sz w:val="28"/>
        </w:rPr>
        <w:t xml:space="preserve">Российская Федерация, Псковская </w:t>
      </w:r>
      <w:r>
        <w:rPr>
          <w:sz w:val="28"/>
        </w:rPr>
        <w:t xml:space="preserve">область, </w:t>
      </w:r>
      <w:r>
        <w:rPr>
          <w:sz w:val="28"/>
        </w:rPr>
        <w:t>Дедовичский</w:t>
      </w:r>
      <w:r>
        <w:rPr>
          <w:sz w:val="28"/>
        </w:rPr>
        <w:t xml:space="preserve"> муниципальный</w:t>
      </w:r>
      <w:r>
        <w:rPr>
          <w:sz w:val="28"/>
        </w:rPr>
        <w:t xml:space="preserve"> район,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ородское поселение</w:t>
      </w:r>
      <w:r>
        <w:rPr>
          <w:sz w:val="28"/>
        </w:rPr>
        <w:t xml:space="preserve"> </w:t>
      </w:r>
      <w:r>
        <w:rPr>
          <w:sz w:val="28"/>
        </w:rPr>
        <w:t>Дедовичи,</w:t>
      </w:r>
      <w:r>
        <w:rPr>
          <w:sz w:val="28"/>
        </w:rPr>
        <w:t xml:space="preserve"> р</w:t>
      </w:r>
      <w:r>
        <w:rPr>
          <w:sz w:val="28"/>
        </w:rPr>
        <w:t>абочий поселок</w:t>
      </w:r>
      <w:r>
        <w:rPr>
          <w:sz w:val="28"/>
        </w:rPr>
        <w:t xml:space="preserve"> Дедовичи,</w:t>
      </w:r>
      <w:r>
        <w:rPr>
          <w:sz w:val="28"/>
        </w:rPr>
        <w:t xml:space="preserve"> </w:t>
      </w:r>
      <w:r>
        <w:rPr>
          <w:sz w:val="28"/>
        </w:rPr>
        <w:t xml:space="preserve">территория </w:t>
      </w:r>
      <w:r>
        <w:rPr>
          <w:sz w:val="28"/>
        </w:rPr>
        <w:t>ГТ</w:t>
      </w:r>
      <w:r>
        <w:rPr>
          <w:sz w:val="28"/>
        </w:rPr>
        <w:t xml:space="preserve"> «Шелонь»</w:t>
      </w:r>
      <w:r>
        <w:rPr>
          <w:sz w:val="28"/>
        </w:rPr>
        <w:t>,</w:t>
      </w:r>
      <w:r>
        <w:rPr>
          <w:sz w:val="28"/>
        </w:rPr>
        <w:t xml:space="preserve"> строение 1,</w:t>
      </w:r>
      <w:r>
        <w:rPr>
          <w:sz w:val="28"/>
        </w:rPr>
        <w:t xml:space="preserve"> </w:t>
      </w:r>
      <w:r>
        <w:rPr>
          <w:sz w:val="28"/>
        </w:rPr>
        <w:t xml:space="preserve">помещение </w:t>
      </w:r>
      <w:r>
        <w:rPr>
          <w:sz w:val="28"/>
        </w:rPr>
        <w:t>52</w:t>
      </w:r>
      <w:r>
        <w:rPr>
          <w:sz w:val="28"/>
        </w:rPr>
        <w:t>.</w:t>
      </w:r>
    </w:p>
    <w:p w14:paraId="14000000">
      <w:pPr>
        <w:ind w:firstLine="360" w:left="57"/>
        <w:jc w:val="both"/>
        <w:rPr>
          <w:sz w:val="28"/>
        </w:rPr>
      </w:pPr>
      <w:bookmarkEnd w:id="2"/>
      <w:r>
        <w:rPr>
          <w:sz w:val="28"/>
        </w:rPr>
        <w:t xml:space="preserve">    3. </w:t>
      </w:r>
      <w:r>
        <w:rPr>
          <w:sz w:val="28"/>
        </w:rPr>
        <w:t>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5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 4. </w:t>
      </w: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6000000">
      <w:pPr>
        <w:ind w:firstLine="0" w:left="576"/>
        <w:jc w:val="both"/>
        <w:rPr>
          <w:sz w:val="28"/>
        </w:rPr>
      </w:pPr>
    </w:p>
    <w:p w14:paraId="17000000">
      <w:pPr>
        <w:rPr>
          <w:sz w:val="28"/>
        </w:rPr>
      </w:pPr>
      <w:bookmarkEnd w:id="3"/>
    </w:p>
    <w:p w14:paraId="18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9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     </w:t>
      </w:r>
      <w:r>
        <w:rPr>
          <w:sz w:val="28"/>
        </w:rPr>
        <w:t xml:space="preserve"> 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2024-12-05T14:34:41Z</dcterms:modified>
</cp:coreProperties>
</file>