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line="1" w:lineRule="exact"/>
        <w:ind/>
      </w:pPr>
      <w:r>
        <w:rPr>
          <w:color w:val="000000"/>
          <w:spacing w:val="0"/>
        </w:rPr>
        <w:t>ПСКОВСКАЯ ОБЛАСТЬ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ПСКОВСКАЯ ОБЛАСТЬ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МУНИЦИПАЛЬНОЕ ОБРАЗОВАНИЕ «ДЕДОВИЧИ»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АДМИНИСТРАЦИЯ ГОРОДСКОГО ПОСЕЛЕНИЯ «ДЕДОВИЧИ»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4000000">
      <w:pPr>
        <w:rPr>
          <w:rFonts w:ascii="Times New Roman" w:hAnsi="Times New Roman"/>
        </w:rPr>
      </w:pPr>
    </w:p>
    <w:p w14:paraId="05000000">
      <w:pPr>
        <w:rPr>
          <w:rFonts w:ascii="Times New Roman" w:hAnsi="Times New Roman"/>
        </w:rPr>
      </w:pPr>
    </w:p>
    <w:p w14:paraId="0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14.05.2024  № 86</w:t>
      </w:r>
      <w:r>
        <w:br/>
      </w:r>
      <w:r>
        <w:rPr>
          <w:rFonts w:ascii="Times New Roman" w:hAnsi="Times New Roman"/>
          <w:sz w:val="28"/>
        </w:rPr>
        <w:t>рп. Дедовичи</w:t>
      </w:r>
    </w:p>
    <w:p w14:paraId="07000000">
      <w:pPr>
        <w:rPr>
          <w:rFonts w:ascii="Times New Roman" w:hAnsi="Times New Roman"/>
          <w:sz w:val="28"/>
        </w:rPr>
      </w:pPr>
    </w:p>
    <w:p w14:paraId="08000000">
      <w:pPr>
        <w:rPr>
          <w:rFonts w:ascii="Times New Roman" w:hAnsi="Times New Roman"/>
          <w:sz w:val="28"/>
        </w:rPr>
      </w:pPr>
    </w:p>
    <w:p w14:paraId="09000000">
      <w:pPr>
        <w:pStyle w:val="Style_1"/>
        <w:keepNext w:val="0"/>
        <w:keepLines w:val="0"/>
        <w:widowControl w:val="0"/>
        <w:spacing w:after="300" w:before="0" w:line="240" w:lineRule="auto"/>
        <w:ind w:firstLine="0" w:left="0" w:right="0"/>
        <w:jc w:val="left"/>
        <w:rPr>
          <w:rFonts w:ascii="Times New Roman" w:hAnsi="Times New Roman"/>
        </w:rPr>
      </w:pPr>
      <w:r>
        <w:rPr>
          <w:color w:val="000000"/>
          <w:spacing w:val="0"/>
        </w:rPr>
        <w:t xml:space="preserve">Об утверждении Положения об </w:t>
      </w:r>
      <w:r>
        <w:br/>
      </w:r>
      <w:r>
        <w:rPr>
          <w:color w:val="000000"/>
          <w:spacing w:val="0"/>
        </w:rPr>
        <w:t xml:space="preserve">условиях и порядке заключения </w:t>
      </w:r>
      <w:r>
        <w:br/>
      </w:r>
      <w:r>
        <w:rPr>
          <w:color w:val="000000"/>
          <w:spacing w:val="0"/>
        </w:rPr>
        <w:t xml:space="preserve">соглашений о защите и поощрении </w:t>
      </w:r>
      <w:r>
        <w:br/>
      </w:r>
      <w:r>
        <w:rPr>
          <w:color w:val="000000"/>
          <w:spacing w:val="0"/>
        </w:rPr>
        <w:t>капиталовложений со стороны</w:t>
      </w:r>
      <w:r>
        <w:br/>
      </w:r>
      <w:r>
        <w:rPr>
          <w:color w:val="000000"/>
          <w:spacing w:val="0"/>
        </w:rPr>
        <w:t>городского поселения «Дедовичи»</w:t>
      </w:r>
    </w:p>
    <w:p w14:paraId="0A000000">
      <w:pPr>
        <w:pStyle w:val="Style_1"/>
        <w:keepNext w:val="0"/>
        <w:keepLines w:val="0"/>
        <w:widowControl w:val="0"/>
        <w:spacing w:after="300" w:before="0" w:line="240" w:lineRule="auto"/>
        <w:ind w:firstLine="0" w:left="0" w:right="0"/>
        <w:jc w:val="left"/>
        <w:rPr>
          <w:rFonts w:ascii="Times New Roman" w:hAnsi="Times New Roman"/>
        </w:rPr>
      </w:pPr>
    </w:p>
    <w:p w14:paraId="0B000000">
      <w:pPr>
        <w:pStyle w:val="Style_1"/>
        <w:keepNext w:val="0"/>
        <w:keepLines w:val="0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7"/>
        </w:rPr>
      </w:pPr>
      <w:r>
        <w:rPr>
          <w:color w:val="000000"/>
          <w:spacing w:val="0"/>
        </w:rPr>
        <w:t xml:space="preserve">      В целях создания благоприятных условий для развития инвестиционной деятельности в соответствии с частью 8 статьи 4 Федерального закона от 01.04.2020 № 69-ФЗ "О защите и поощрении капиталовложений в Российской Федерации", Администрация городского поселения «Дедовичи» </w:t>
      </w:r>
      <w:r>
        <w:rPr>
          <w:rFonts w:ascii="Times New Roman" w:hAnsi="Times New Roman"/>
          <w:sz w:val="27"/>
        </w:rPr>
        <w:t>ПОСТАНОВЛЯЕТ:</w:t>
      </w:r>
    </w:p>
    <w:p w14:paraId="0C000000">
      <w:pPr>
        <w:pStyle w:val="Style_1"/>
        <w:keepNext w:val="0"/>
        <w:keepLines w:val="0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0D000000">
      <w:pPr>
        <w:pStyle w:val="Style_1"/>
        <w:keepNext w:val="0"/>
        <w:keepLines w:val="0"/>
        <w:widowControl w:val="0"/>
        <w:numPr>
          <w:ilvl w:val="0"/>
          <w:numId w:val="1"/>
        </w:numPr>
        <w:tabs>
          <w:tab w:leader="none" w:pos="821" w:val="left"/>
        </w:tabs>
        <w:spacing w:after="0" w:before="0" w:line="240" w:lineRule="auto"/>
        <w:ind w:firstLine="500" w:left="0" w:right="0"/>
        <w:jc w:val="both"/>
      </w:pPr>
      <w:r>
        <w:rPr>
          <w:color w:val="000000"/>
          <w:spacing w:val="0"/>
        </w:rPr>
        <w:t>Утвердить Положение об условиях и порядке заключения соглашений о защите и поощрении капиталовложений со стороны городского поселения «Дедовичи» согласно приложению к настоящему постановлению.</w:t>
      </w:r>
    </w:p>
    <w:p w14:paraId="0E000000">
      <w:pPr>
        <w:pStyle w:val="Style_1"/>
        <w:keepNext w:val="0"/>
        <w:keepLines w:val="0"/>
        <w:widowControl w:val="0"/>
        <w:numPr>
          <w:ilvl w:val="0"/>
          <w:numId w:val="1"/>
        </w:numPr>
        <w:tabs>
          <w:tab w:leader="none" w:pos="821" w:val="left"/>
        </w:tabs>
        <w:spacing w:after="0" w:before="0" w:line="240" w:lineRule="auto"/>
        <w:ind w:firstLine="500" w:left="0" w:right="0"/>
        <w:jc w:val="both"/>
      </w:pPr>
      <w:r>
        <w:rPr>
          <w:color w:val="000000"/>
          <w:spacing w:val="0"/>
        </w:rPr>
        <w:t>Настоящее постановление вступает в силу с момента его официального опубликования.</w:t>
      </w:r>
    </w:p>
    <w:p w14:paraId="0F000000">
      <w:pPr>
        <w:pStyle w:val="Style_1"/>
        <w:keepNext w:val="0"/>
        <w:keepLines w:val="0"/>
        <w:widowControl w:val="0"/>
        <w:numPr>
          <w:ilvl w:val="0"/>
          <w:numId w:val="1"/>
        </w:numPr>
        <w:tabs>
          <w:tab w:leader="none" w:pos="821" w:val="left"/>
        </w:tabs>
        <w:spacing w:after="0" w:before="0" w:line="240" w:lineRule="auto"/>
        <w:ind w:firstLine="500" w:left="0" w:right="0"/>
        <w:jc w:val="both"/>
      </w:pPr>
      <w:r>
        <w:rPr>
          <w:color w:val="000000"/>
          <w:spacing w:val="0"/>
        </w:rPr>
        <w:t>Опубликовать настоящее постановление путем размещения на официальном сайте муниципального образования в сети Интернет.</w:t>
      </w:r>
    </w:p>
    <w:p w14:paraId="10000000">
      <w:pPr>
        <w:pStyle w:val="Style_1"/>
        <w:keepNext w:val="0"/>
        <w:keepLines w:val="0"/>
        <w:widowControl w:val="0"/>
        <w:tabs>
          <w:tab w:leader="none" w:pos="1301" w:val="left"/>
        </w:tabs>
        <w:spacing w:after="0" w:before="0" w:line="240" w:lineRule="auto"/>
        <w:ind w:firstLine="480" w:left="0" w:right="0"/>
        <w:jc w:val="left"/>
      </w:pPr>
      <w:r>
        <w:rPr>
          <w:color w:val="000000"/>
          <w:spacing w:val="0"/>
        </w:rPr>
        <w:t>4. Контроль за исполнением настоящего постановления оставляю за собой.</w:t>
      </w:r>
    </w:p>
    <w:p w14:paraId="11000000">
      <w:pPr>
        <w:pStyle w:val="Style_1"/>
        <w:keepNext w:val="0"/>
        <w:keepLines w:val="0"/>
        <w:widowControl w:val="0"/>
        <w:spacing w:after="300" w:before="0" w:line="192" w:lineRule="auto"/>
        <w:ind w:firstLine="0" w:left="0" w:right="0"/>
        <w:jc w:val="left"/>
      </w:pPr>
    </w:p>
    <w:p w14:paraId="12000000">
      <w:pPr>
        <w:pStyle w:val="Style_1"/>
        <w:keepNext w:val="0"/>
        <w:keepLines w:val="0"/>
        <w:widowControl w:val="0"/>
        <w:spacing w:after="300" w:before="0" w:line="192" w:lineRule="auto"/>
        <w:ind w:firstLine="0" w:left="0" w:right="0"/>
        <w:jc w:val="left"/>
      </w:pPr>
    </w:p>
    <w:p w14:paraId="13000000">
      <w:pPr>
        <w:pStyle w:val="Style_1"/>
        <w:keepNext w:val="0"/>
        <w:keepLines w:val="0"/>
        <w:widowControl w:val="0"/>
        <w:spacing w:after="300" w:before="0" w:line="192" w:lineRule="auto"/>
        <w:ind w:firstLine="0" w:left="0" w:right="0"/>
        <w:jc w:val="left"/>
      </w:pPr>
      <w:r>
        <w:rPr>
          <w:color w:val="000000"/>
          <w:spacing w:val="0"/>
        </w:rPr>
        <w:t>Глава Администрации городского                                                                   И.В.Гаврилова</w:t>
      </w:r>
      <w:r>
        <w:br/>
      </w:r>
      <w:r>
        <w:rPr>
          <w:color w:val="000000"/>
          <w:spacing w:val="0"/>
        </w:rPr>
        <w:t>поселения «Дедовичи»</w:t>
      </w:r>
    </w:p>
    <w:p w14:paraId="14000000">
      <w:pPr>
        <w:sectPr>
          <w:pgSz w:h="16840" w:orient="portrait" w:w="11900"/>
          <w:pgMar w:bottom="156" w:footer="3" w:gutter="0" w:header="456" w:left="1266" w:right="627" w:top="884"/>
          <w:pgNumType w:start="1"/>
        </w:sectPr>
      </w:pPr>
    </w:p>
    <w:p w14:paraId="15000000">
      <w:pPr>
        <w:pStyle w:val="Style_1"/>
        <w:keepNext w:val="0"/>
        <w:keepLines w:val="0"/>
        <w:widowControl w:val="0"/>
        <w:spacing w:after="320" w:before="0" w:line="216" w:lineRule="auto"/>
        <w:ind w:firstLine="0" w:left="3105" w:right="0"/>
        <w:jc w:val="center"/>
      </w:pPr>
      <w:r>
        <w:rPr>
          <w:color w:val="000000"/>
          <w:spacing w:val="0"/>
        </w:rPr>
        <w:t xml:space="preserve">      Приложение </w:t>
      </w:r>
      <w:r>
        <w:br/>
      </w:r>
      <w:r>
        <w:rPr>
          <w:color w:val="000000"/>
          <w:spacing w:val="0"/>
        </w:rPr>
        <w:t xml:space="preserve">                                           к постановлению Администрации</w:t>
      </w:r>
      <w:r>
        <w:br/>
      </w:r>
      <w:r>
        <w:rPr>
          <w:color w:val="000000"/>
          <w:spacing w:val="0"/>
        </w:rPr>
        <w:t xml:space="preserve">                                            городского поселения «Дедовичи»</w:t>
      </w:r>
      <w:r>
        <w:br/>
      </w:r>
      <w:r>
        <w:rPr>
          <w:color w:val="000000"/>
          <w:spacing w:val="0"/>
        </w:rPr>
        <w:t xml:space="preserve">                  от 14.05.2024  № 86 </w:t>
      </w:r>
    </w:p>
    <w:p w14:paraId="16000000">
      <w:pPr>
        <w:pStyle w:val="Style_1"/>
        <w:keepNext w:val="0"/>
        <w:keepLines w:val="0"/>
        <w:widowControl w:val="0"/>
        <w:spacing w:after="320" w:before="0" w:line="216" w:lineRule="auto"/>
        <w:ind w:firstLine="0" w:left="3814" w:right="0"/>
        <w:jc w:val="left"/>
      </w:pPr>
      <w:r>
        <w:rPr>
          <w:b w:val="1"/>
          <w:color w:val="000000"/>
          <w:spacing w:val="0"/>
        </w:rPr>
        <w:t xml:space="preserve">    Положение</w:t>
      </w:r>
    </w:p>
    <w:p w14:paraId="17000000">
      <w:pPr>
        <w:pStyle w:val="Style_1"/>
        <w:keepNext w:val="0"/>
        <w:keepLines w:val="0"/>
        <w:widowControl w:val="0"/>
        <w:spacing w:after="320" w:before="0" w:line="264" w:lineRule="auto"/>
        <w:ind w:firstLine="20" w:left="700" w:right="0"/>
        <w:jc w:val="both"/>
      </w:pPr>
      <w:r>
        <w:rPr>
          <w:b w:val="1"/>
          <w:color w:val="000000"/>
          <w:spacing w:val="0"/>
        </w:rPr>
        <w:t>об условиях и порядке заключения соглашений о защите и поощрении капиталовложений со стороны городского поселения «Дедовичи»</w:t>
      </w:r>
    </w:p>
    <w:p w14:paraId="18000000">
      <w:pPr>
        <w:pStyle w:val="Style_1"/>
        <w:keepNext w:val="0"/>
        <w:keepLines w:val="0"/>
        <w:widowControl w:val="0"/>
        <w:spacing w:after="0" w:before="0"/>
        <w:ind w:firstLine="0" w:left="0" w:right="0"/>
        <w:jc w:val="center"/>
      </w:pPr>
      <w:r>
        <w:rPr>
          <w:b w:val="1"/>
          <w:color w:val="000000"/>
          <w:spacing w:val="0"/>
        </w:rPr>
        <w:t>I. ОБЩИЕ ПОЛОЖЕНИЯ</w:t>
      </w:r>
    </w:p>
    <w:p w14:paraId="19000000">
      <w:pPr>
        <w:pStyle w:val="Style_1"/>
        <w:keepNext w:val="0"/>
        <w:keepLines w:val="0"/>
        <w:widowControl w:val="0"/>
        <w:spacing w:after="0" w:before="0"/>
        <w:ind w:firstLine="540" w:left="0" w:right="0"/>
        <w:jc w:val="both"/>
      </w:pPr>
      <w:r>
        <w:rPr>
          <w:color w:val="000000"/>
          <w:spacing w:val="0"/>
        </w:rPr>
        <w:t>Настоящее Положение разработано в соответствии с частью 8 статьи 4 и главой 2 Федерального закона от 01.04.2020 № 69-ФЗ «О защите и поощрении капиталовложений в Российской Федерации» (далее - Федеральный закон № 69- ФЗ) и определяет условия и порядок заключения соглашения о защите и поощрении капиталовложений со стороны городского поселения «Дедовичи» (далее - Соглашение).</w:t>
      </w:r>
    </w:p>
    <w:p w14:paraId="1A000000">
      <w:pPr>
        <w:pStyle w:val="Style_1"/>
        <w:keepNext w:val="0"/>
        <w:keepLines w:val="0"/>
        <w:widowControl w:val="0"/>
        <w:spacing w:after="0" w:before="0"/>
        <w:ind w:firstLine="540" w:left="0" w:right="0"/>
        <w:jc w:val="both"/>
      </w:pPr>
      <w:r>
        <w:rPr>
          <w:color w:val="000000"/>
          <w:spacing w:val="0"/>
        </w:rPr>
        <w:t>1. Термины и определения, применяемые в настоящем Положении, применяются в значении, определенном Федеральным законом № 69-ФЗ.</w:t>
      </w:r>
    </w:p>
    <w:p w14:paraId="1B000000">
      <w:pPr>
        <w:pStyle w:val="Style_1"/>
        <w:keepNext w:val="0"/>
        <w:keepLines w:val="0"/>
        <w:widowControl w:val="0"/>
        <w:spacing w:after="0" w:before="0"/>
        <w:ind w:firstLine="0" w:left="0" w:right="0"/>
        <w:jc w:val="center"/>
      </w:pPr>
      <w:r>
        <w:rPr>
          <w:b w:val="1"/>
          <w:color w:val="000000"/>
          <w:spacing w:val="0"/>
        </w:rPr>
        <w:t>II. УСЛОВИЯ ЗАКЛЮЧЕНИЯ СОГЛАШЕНИЯ</w:t>
      </w:r>
    </w:p>
    <w:p w14:paraId="1C000000">
      <w:pPr>
        <w:pStyle w:val="Style_1"/>
        <w:keepNext w:val="0"/>
        <w:keepLines w:val="0"/>
        <w:widowControl w:val="0"/>
        <w:spacing w:after="0" w:before="0"/>
        <w:ind w:firstLine="540" w:left="0" w:right="0"/>
        <w:jc w:val="both"/>
      </w:pPr>
      <w:r>
        <w:rPr>
          <w:color w:val="000000"/>
          <w:spacing w:val="0"/>
        </w:rPr>
        <w:t>2. Соглашение заключается с организацией, реализующей проект, при условии, что предоставление муниципальной поддержки возможно в рамках полномочий органов местного самоуправления Администрации городского поселения «Дедовичи» и такое Соглашение, в том числе, направлено на решение вопросов местного значения и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14:paraId="1D000000">
      <w:pPr>
        <w:pStyle w:val="Style_1"/>
        <w:keepNext w:val="0"/>
        <w:keepLines w:val="0"/>
        <w:widowControl w:val="0"/>
        <w:tabs>
          <w:tab w:leader="none" w:pos="870" w:val="left"/>
        </w:tabs>
        <w:spacing w:after="0" w:before="0"/>
        <w:ind w:right="0"/>
        <w:jc w:val="both"/>
      </w:pPr>
      <w:r>
        <w:rPr>
          <w:color w:val="000000"/>
          <w:spacing w:val="0"/>
        </w:rPr>
        <w:t xml:space="preserve">  1)   игорный бизнес;</w:t>
      </w:r>
    </w:p>
    <w:p w14:paraId="1E000000">
      <w:pPr>
        <w:pStyle w:val="Style_1"/>
        <w:keepNext w:val="0"/>
        <w:keepLines w:val="0"/>
        <w:widowControl w:val="0"/>
        <w:tabs>
          <w:tab w:leader="none" w:pos="898" w:val="left"/>
        </w:tabs>
        <w:spacing w:after="0" w:before="0"/>
        <w:ind w:firstLine="540" w:left="0" w:right="0"/>
        <w:jc w:val="both"/>
      </w:pPr>
      <w:r>
        <w:rPr>
          <w:color w:val="000000"/>
          <w:spacing w:val="0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1F000000">
      <w:pPr>
        <w:pStyle w:val="Style_1"/>
        <w:keepNext w:val="0"/>
        <w:keepLines w:val="0"/>
        <w:widowControl w:val="0"/>
        <w:tabs>
          <w:tab w:leader="none" w:pos="889" w:val="left"/>
        </w:tabs>
        <w:spacing w:after="0" w:before="0"/>
        <w:ind w:firstLine="540" w:left="0" w:right="0"/>
        <w:jc w:val="both"/>
      </w:pPr>
      <w:r>
        <w:rPr>
          <w:color w:val="000000"/>
          <w:spacing w:val="0"/>
        </w:rPr>
        <w:t xml:space="preserve"> 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20000000">
      <w:pPr>
        <w:pStyle w:val="Style_1"/>
        <w:keepNext w:val="0"/>
        <w:keepLines w:val="0"/>
        <w:widowControl w:val="0"/>
        <w:tabs>
          <w:tab w:leader="none" w:pos="896" w:val="left"/>
        </w:tabs>
        <w:spacing w:after="0" w:before="0"/>
        <w:ind w:firstLine="540" w:left="0" w:right="0"/>
        <w:jc w:val="both"/>
      </w:pPr>
      <w:r>
        <w:rPr>
          <w:color w:val="000000"/>
          <w:spacing w:val="0"/>
        </w:rPr>
        <w:t xml:space="preserve">  4) оптовая и розничная торговля;</w:t>
      </w:r>
    </w:p>
    <w:p w14:paraId="21000000">
      <w:pPr>
        <w:pStyle w:val="Style_1"/>
        <w:keepNext w:val="0"/>
        <w:keepLines w:val="0"/>
        <w:widowControl w:val="0"/>
        <w:tabs>
          <w:tab w:leader="none" w:pos="884" w:val="left"/>
        </w:tabs>
        <w:spacing w:after="0" w:before="0"/>
        <w:ind w:firstLine="540" w:left="0" w:right="0"/>
        <w:jc w:val="both"/>
      </w:pPr>
      <w:r>
        <w:rPr>
          <w:color w:val="000000"/>
          <w:spacing w:val="0"/>
        </w:rPr>
        <w:t xml:space="preserve"> 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22000000">
      <w:pPr>
        <w:pStyle w:val="Style_1"/>
        <w:keepNext w:val="0"/>
        <w:keepLines w:val="0"/>
        <w:widowControl w:val="0"/>
        <w:tabs>
          <w:tab w:leader="none" w:pos="884" w:val="left"/>
        </w:tabs>
        <w:spacing w:after="0" w:before="0"/>
        <w:ind w:firstLine="540" w:left="0" w:right="0"/>
        <w:jc w:val="both"/>
      </w:pPr>
      <w:r>
        <w:rPr>
          <w:color w:val="000000"/>
          <w:spacing w:val="0"/>
        </w:rPr>
        <w:t xml:space="preserve"> 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14:paraId="23000000">
      <w:pPr>
        <w:pStyle w:val="Style_1"/>
        <w:keepNext w:val="0"/>
        <w:keepLines w:val="0"/>
        <w:widowControl w:val="0"/>
        <w:tabs>
          <w:tab w:leader="none" w:pos="896" w:val="left"/>
        </w:tabs>
        <w:spacing w:after="0" w:before="0" w:line="252" w:lineRule="auto"/>
        <w:ind w:firstLine="540" w:left="0" w:right="0"/>
        <w:jc w:val="both"/>
      </w:pPr>
      <w:r>
        <w:rPr>
          <w:color w:val="000000"/>
          <w:spacing w:val="0"/>
        </w:rPr>
        <w:t xml:space="preserve"> 3. 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 № 69-ФЗ.</w:t>
      </w:r>
    </w:p>
    <w:p w14:paraId="24000000">
      <w:pPr>
        <w:pStyle w:val="Style_1"/>
        <w:keepNext w:val="0"/>
        <w:keepLines w:val="0"/>
        <w:widowControl w:val="0"/>
        <w:tabs>
          <w:tab w:leader="none" w:pos="896" w:val="left"/>
        </w:tabs>
        <w:spacing w:after="0" w:before="0" w:line="252" w:lineRule="auto"/>
        <w:ind w:right="0"/>
        <w:jc w:val="both"/>
      </w:pPr>
      <w:r>
        <w:rPr>
          <w:color w:val="000000"/>
          <w:spacing w:val="0"/>
        </w:rPr>
        <w:t xml:space="preserve">   4. Соглашение должно содержать условия, установленные частью 8 статьи 10 Федерального закона № 69-ФЗ.</w:t>
      </w:r>
    </w:p>
    <w:p w14:paraId="25000000">
      <w:pPr>
        <w:pStyle w:val="Style_1"/>
        <w:keepNext w:val="0"/>
        <w:keepLines w:val="0"/>
        <w:widowControl w:val="0"/>
        <w:tabs>
          <w:tab w:leader="none" w:pos="1436" w:val="left"/>
        </w:tabs>
        <w:spacing w:after="0" w:before="0" w:line="252" w:lineRule="auto"/>
        <w:ind w:right="0"/>
        <w:jc w:val="both"/>
      </w:pPr>
      <w:r>
        <w:rPr>
          <w:color w:val="000000"/>
          <w:spacing w:val="0"/>
        </w:rPr>
        <w:t xml:space="preserve">   5.Администрация городского поселения «Дедовичи» (далее – Администрация поселения), являющаяся стороной Соглашения:</w:t>
      </w:r>
    </w:p>
    <w:p w14:paraId="26000000">
      <w:pPr>
        <w:pStyle w:val="Style_1"/>
        <w:keepNext w:val="0"/>
        <w:keepLines w:val="0"/>
        <w:widowControl w:val="0"/>
        <w:tabs>
          <w:tab w:leader="none" w:pos="1171" w:val="left"/>
        </w:tabs>
        <w:spacing w:after="0" w:before="0" w:line="252" w:lineRule="auto"/>
        <w:ind w:firstLine="540" w:left="0" w:right="0"/>
        <w:jc w:val="both"/>
      </w:pPr>
      <w:r>
        <w:rPr>
          <w:color w:val="000000"/>
          <w:spacing w:val="0"/>
        </w:rPr>
        <w:t xml:space="preserve">  1) обязуется обеспечить организации, реализующей проект, неприменение в ее отношении актов (решений) городского поселения,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оговорка), при соблюдении условий, установленных частью 4 статьи 9 Федерального закона № 69-ФЗ;</w:t>
      </w:r>
    </w:p>
    <w:p w14:paraId="27000000">
      <w:pPr>
        <w:pStyle w:val="Style_1"/>
        <w:keepNext w:val="0"/>
        <w:keepLines w:val="0"/>
        <w:widowControl w:val="0"/>
        <w:tabs>
          <w:tab w:leader="none" w:pos="1171" w:val="left"/>
        </w:tabs>
        <w:spacing w:after="0" w:before="0" w:line="252" w:lineRule="auto"/>
        <w:ind w:firstLine="540" w:left="0" w:right="0"/>
        <w:jc w:val="both"/>
      </w:pPr>
      <w:r>
        <w:rPr>
          <w:color w:val="000000"/>
          <w:spacing w:val="0"/>
        </w:rPr>
        <w:t xml:space="preserve">   2)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28000000">
      <w:pPr>
        <w:pStyle w:val="Style_1"/>
        <w:keepNext w:val="0"/>
        <w:keepLines w:val="0"/>
        <w:widowControl w:val="0"/>
        <w:tabs>
          <w:tab w:leader="none" w:pos="896" w:val="left"/>
        </w:tabs>
        <w:spacing w:after="0" w:before="0" w:line="252" w:lineRule="auto"/>
        <w:ind w:firstLine="540" w:left="0" w:right="0"/>
        <w:jc w:val="both"/>
      </w:pPr>
      <w:r>
        <w:rPr>
          <w:color w:val="000000"/>
          <w:spacing w:val="0"/>
        </w:rPr>
        <w:t xml:space="preserve">  6.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14:paraId="29000000">
      <w:pPr>
        <w:pStyle w:val="Style_1"/>
        <w:keepNext w:val="0"/>
        <w:keepLines w:val="0"/>
        <w:widowControl w:val="0"/>
        <w:tabs>
          <w:tab w:leader="none" w:pos="1436" w:val="left"/>
        </w:tabs>
        <w:spacing w:after="0" w:before="0" w:line="252" w:lineRule="auto"/>
        <w:ind w:firstLine="540" w:left="0" w:right="0"/>
        <w:jc w:val="both"/>
      </w:pPr>
      <w:r>
        <w:rPr>
          <w:color w:val="000000"/>
          <w:spacing w:val="0"/>
        </w:rPr>
        <w:t xml:space="preserve">     7. Соглашение заключается не позднее 1 января 2030 года.</w:t>
      </w:r>
    </w:p>
    <w:p w14:paraId="2A000000">
      <w:pPr>
        <w:pStyle w:val="Style_1"/>
        <w:keepNext w:val="0"/>
        <w:keepLines w:val="0"/>
        <w:widowControl w:val="0"/>
        <w:tabs>
          <w:tab w:leader="none" w:pos="519" w:val="left"/>
        </w:tabs>
        <w:spacing w:after="0" w:before="0" w:line="264" w:lineRule="auto"/>
        <w:ind w:firstLine="0" w:left="0" w:right="0"/>
        <w:jc w:val="center"/>
      </w:pPr>
      <w:r>
        <w:rPr>
          <w:b w:val="1"/>
          <w:color w:val="000000"/>
          <w:spacing w:val="0"/>
        </w:rPr>
        <w:t xml:space="preserve"> III. ПОРЯДОК ЗАКЛЮЧЕНИЯ СОГЛАШЕНИЯ</w:t>
      </w:r>
    </w:p>
    <w:p w14:paraId="2B000000">
      <w:pPr>
        <w:pStyle w:val="Style_1"/>
        <w:keepNext w:val="0"/>
        <w:keepLines w:val="0"/>
        <w:widowControl w:val="0"/>
        <w:tabs>
          <w:tab w:leader="none" w:pos="896" w:val="left"/>
        </w:tabs>
        <w:spacing w:after="0" w:before="0" w:line="264" w:lineRule="auto"/>
        <w:ind w:firstLine="540" w:left="0" w:right="0"/>
        <w:jc w:val="both"/>
      </w:pPr>
      <w:r>
        <w:rPr>
          <w:color w:val="000000"/>
          <w:spacing w:val="0"/>
        </w:rPr>
        <w:t xml:space="preserve">  8. В целях получения согласия муниципального образования на заключение Соглашения в соответствии с пунктом 3 части 7 статьи 7, пунктом 5 части 9 статьи 8 Федерального закона № 69-ФЗ российское юридическое лицо, отвечающее признакам организации, реализующей проект (далее - заявитель), направляет в Администрацию  поселения  следующие документы:</w:t>
      </w:r>
    </w:p>
    <w:p w14:paraId="2C000000">
      <w:pPr>
        <w:pStyle w:val="Style_1"/>
        <w:keepNext w:val="0"/>
        <w:keepLines w:val="0"/>
        <w:widowControl w:val="0"/>
        <w:numPr>
          <w:ilvl w:val="0"/>
        </w:numPr>
        <w:tabs>
          <w:tab w:leader="none" w:pos="896" w:val="left"/>
        </w:tabs>
        <w:spacing w:after="0" w:before="0" w:line="264" w:lineRule="auto"/>
        <w:ind w:firstLine="540" w:left="0" w:right="0"/>
        <w:jc w:val="both"/>
      </w:pPr>
      <w:r>
        <w:rPr>
          <w:color w:val="000000"/>
          <w:spacing w:val="0"/>
        </w:rPr>
        <w:t xml:space="preserve"> 1) заявление о предоставлении согласия Администрации  поселения  на заключение Соглашения и на выполнение обязательств, возникающих у муниципального образования в связи с участием в Соглашении, в том числе по стабилизации в отношении организации, реализующей проект, актов (решений) городского поселения  в соответствии со статьей 9 Федерального закона № 69-ФЗ и законодательством Российской Федерации о налогах и сборах.</w:t>
      </w:r>
    </w:p>
    <w:p w14:paraId="2D000000">
      <w:pPr>
        <w:pStyle w:val="Style_1"/>
        <w:keepNext w:val="0"/>
        <w:keepLines w:val="0"/>
        <w:widowControl w:val="0"/>
        <w:spacing w:after="0" w:before="0" w:line="264" w:lineRule="auto"/>
        <w:ind w:firstLine="540" w:left="0" w:right="0"/>
        <w:jc w:val="both"/>
      </w:pPr>
      <w:r>
        <w:rPr>
          <w:color w:val="000000"/>
          <w:spacing w:val="0"/>
        </w:rPr>
        <w:t xml:space="preserve"> Форма заявления должна соответствовать форме, утвержденной, постановлением Правительства РФ от 13.09.2022 № 1602 «О соглашениях о защите и поощрении капиталовложений».</w:t>
      </w:r>
    </w:p>
    <w:p w14:paraId="2E000000">
      <w:pPr>
        <w:pStyle w:val="Style_1"/>
        <w:keepNext w:val="0"/>
        <w:keepLines w:val="0"/>
        <w:widowControl w:val="0"/>
        <w:numPr>
          <w:ilvl w:val="0"/>
        </w:numPr>
        <w:tabs>
          <w:tab w:leader="none" w:pos="1436" w:val="left"/>
        </w:tabs>
        <w:spacing w:after="0" w:before="0" w:line="264" w:lineRule="auto"/>
        <w:ind w:firstLine="540" w:left="0" w:right="0"/>
        <w:jc w:val="both"/>
      </w:pPr>
      <w:r>
        <w:rPr>
          <w:color w:val="000000"/>
          <w:spacing w:val="0"/>
        </w:rPr>
        <w:t xml:space="preserve">  2) проект Соглашения, предполагаемого к заключению;</w:t>
      </w:r>
    </w:p>
    <w:p w14:paraId="2F000000">
      <w:pPr>
        <w:pStyle w:val="Style_1"/>
        <w:keepNext w:val="0"/>
        <w:keepLines w:val="0"/>
        <w:widowControl w:val="0"/>
        <w:spacing w:after="0" w:before="0" w:line="264" w:lineRule="auto"/>
        <w:ind w:firstLine="540" w:left="0" w:right="0"/>
        <w:jc w:val="both"/>
      </w:pPr>
      <w:r>
        <w:rPr>
          <w:color w:val="000000"/>
          <w:spacing w:val="0"/>
        </w:rPr>
        <w:t>Форма соглашения должна соответствовать форме, утвержденной, постановлением Правительства РФ от 13.09.2022 № 1602 «О соглашениях о защите и поощрении капиталовложений».</w:t>
      </w:r>
      <w:r>
        <w:br/>
      </w:r>
      <w:r>
        <w:rPr>
          <w:color w:val="000000"/>
          <w:spacing w:val="0"/>
        </w:rPr>
        <w:t xml:space="preserve">        3) документы и материалы в соответствии с частью 7 статьи 7 Федерального закона № 69-ФЗ.</w:t>
      </w:r>
    </w:p>
    <w:p w14:paraId="30000000">
      <w:pPr>
        <w:pStyle w:val="Style_1"/>
        <w:keepNext w:val="0"/>
        <w:keepLines w:val="0"/>
        <w:widowControl w:val="0"/>
        <w:numPr>
          <w:ilvl w:val="0"/>
        </w:numPr>
        <w:tabs>
          <w:tab w:leader="none" w:pos="1306" w:val="left"/>
        </w:tabs>
        <w:spacing w:after="0" w:before="0"/>
        <w:ind w:firstLine="560" w:left="0" w:right="0"/>
        <w:jc w:val="both"/>
      </w:pPr>
      <w:r>
        <w:rPr>
          <w:color w:val="000000"/>
          <w:spacing w:val="0"/>
        </w:rPr>
        <w:t>10. Уполномоченный орган Администрации поселения рассматривает представленные заявителем документы в течение 20 рабочих дней со дня их поступления.</w:t>
      </w:r>
    </w:p>
    <w:p w14:paraId="31000000">
      <w:pPr>
        <w:pStyle w:val="Style_1"/>
        <w:keepNext w:val="0"/>
        <w:keepLines w:val="0"/>
        <w:widowControl w:val="0"/>
        <w:spacing w:after="0" w:before="0"/>
        <w:ind w:firstLine="560" w:left="0" w:right="0"/>
        <w:jc w:val="both"/>
      </w:pPr>
      <w:r>
        <w:rPr>
          <w:color w:val="000000"/>
          <w:spacing w:val="0"/>
        </w:rPr>
        <w:t>11. По результатам рассмотрения представленных заявителем документов Уполномоченный орган Администрации поселения в течение 5 рабочих дней подготавливает и направляет для утверждения Главе Администрации городского поселения «Дедовичи» (далее – Главе Администрации поселения) заключение о возможности либо невозможности заключения Соглашения, а также копии документов, указанных в пункте 9 настоящего Положения.</w:t>
      </w:r>
    </w:p>
    <w:p w14:paraId="32000000">
      <w:pPr>
        <w:pStyle w:val="Style_1"/>
        <w:keepNext w:val="0"/>
        <w:keepLines w:val="0"/>
        <w:widowControl w:val="0"/>
        <w:numPr>
          <w:ilvl w:val="0"/>
        </w:numPr>
        <w:tabs>
          <w:tab w:leader="none" w:pos="1306" w:val="left"/>
        </w:tabs>
        <w:spacing w:after="0" w:before="0"/>
        <w:ind w:firstLine="560" w:left="0" w:right="0"/>
        <w:jc w:val="both"/>
      </w:pPr>
      <w:r>
        <w:rPr>
          <w:color w:val="000000"/>
          <w:spacing w:val="0"/>
        </w:rPr>
        <w:t>12. В течение 5 рабочих дней Глава Администрации поселения утверждает резолюцией заключение, указанное в пункте 11 настоящего Положения.</w:t>
      </w:r>
    </w:p>
    <w:p w14:paraId="33000000">
      <w:pPr>
        <w:pStyle w:val="Style_1"/>
        <w:keepNext w:val="0"/>
        <w:keepLines w:val="0"/>
        <w:widowControl w:val="0"/>
        <w:numPr>
          <w:ilvl w:val="0"/>
        </w:numPr>
        <w:tabs>
          <w:tab w:leader="none" w:pos="1306" w:val="left"/>
        </w:tabs>
        <w:spacing w:after="0" w:before="0"/>
        <w:ind w:firstLine="560" w:left="0" w:right="0"/>
        <w:jc w:val="both"/>
      </w:pPr>
      <w:r>
        <w:rPr>
          <w:color w:val="000000"/>
          <w:spacing w:val="0"/>
        </w:rPr>
        <w:t>13. В случае принятия решения Главой Администрации  поселения о необходимости доработки проекта Соглашения Уполномоченный орган Администрации  поселения в течение 5 рабочих дней дорабатывает проект Соглашения с учетом замечаний, после чего направляет доработанный проект Соглашения для утверждения Главе Администрации поселения в порядке, предусмотренном пунктом 12 настоящего Положения.</w:t>
      </w:r>
    </w:p>
    <w:p w14:paraId="34000000">
      <w:pPr>
        <w:pStyle w:val="Style_1"/>
        <w:keepNext w:val="0"/>
        <w:keepLines w:val="0"/>
        <w:widowControl w:val="0"/>
        <w:numPr>
          <w:ilvl w:val="0"/>
        </w:numPr>
        <w:tabs>
          <w:tab w:leader="none" w:pos="1306" w:val="left"/>
        </w:tabs>
        <w:spacing w:after="0" w:before="0"/>
        <w:ind w:firstLine="560" w:left="0" w:right="0"/>
        <w:jc w:val="both"/>
      </w:pPr>
      <w:r>
        <w:rPr>
          <w:color w:val="000000"/>
          <w:spacing w:val="0"/>
        </w:rPr>
        <w:t>14. В случае принятия решения Главой Администрации поселения о заключении Соглашения Уполномоченный орган Администрации  поселения подготавливает проект постановления Администрации поселения о предоставлении согласия на заключение Соглашения в течение 5 рабочих дней со дня принятия такого решения.</w:t>
      </w:r>
    </w:p>
    <w:p w14:paraId="35000000">
      <w:pPr>
        <w:pStyle w:val="Style_1"/>
        <w:keepNext w:val="0"/>
        <w:keepLines w:val="0"/>
        <w:widowControl w:val="0"/>
        <w:spacing w:after="0" w:before="0"/>
        <w:ind w:firstLine="560" w:left="0" w:right="0"/>
        <w:jc w:val="both"/>
      </w:pPr>
      <w:r>
        <w:rPr>
          <w:color w:val="000000"/>
          <w:spacing w:val="0"/>
        </w:rPr>
        <w:t>Не позднее 5 рабочих дней со дня подписания постановления Главой Администрации поселения Уполномоченный орган Администрации поселения  направляет его копию заявителю.</w:t>
      </w:r>
    </w:p>
    <w:p w14:paraId="36000000">
      <w:pPr>
        <w:pStyle w:val="Style_1"/>
        <w:keepNext w:val="0"/>
        <w:keepLines w:val="0"/>
        <w:widowControl w:val="0"/>
        <w:numPr>
          <w:ilvl w:val="0"/>
        </w:numPr>
        <w:tabs>
          <w:tab w:leader="none" w:pos="1306" w:val="left"/>
        </w:tabs>
        <w:spacing w:after="0" w:before="0"/>
        <w:ind w:firstLine="560" w:left="0" w:right="0"/>
        <w:jc w:val="both"/>
      </w:pPr>
      <w:r>
        <w:rPr>
          <w:color w:val="000000"/>
          <w:spacing w:val="0"/>
        </w:rPr>
        <w:t>15. В случае принятия решения о невозможности заключения Соглашения Уполномоченный орган Администрации поселения в течение 5 рабочих дней со дня принятия такого решения письменно уведомляет заявителя о принятом решении с указанием причин отказа по основаниям, предусмотренным пунктом 18 настоящего Положения.</w:t>
      </w:r>
    </w:p>
    <w:p w14:paraId="37000000">
      <w:pPr>
        <w:pStyle w:val="Style_1"/>
        <w:keepNext w:val="0"/>
        <w:keepLines w:val="0"/>
        <w:widowControl w:val="0"/>
        <w:numPr>
          <w:ilvl w:val="0"/>
        </w:numPr>
        <w:tabs>
          <w:tab w:leader="none" w:pos="1306" w:val="left"/>
        </w:tabs>
        <w:spacing w:after="0" w:before="0"/>
        <w:ind w:firstLine="560" w:left="0" w:right="0"/>
        <w:jc w:val="both"/>
      </w:pPr>
      <w:r>
        <w:rPr>
          <w:color w:val="000000"/>
          <w:spacing w:val="0"/>
        </w:rPr>
        <w:t>16. Основания для отказа в предоставлении согласия на заключение Соглашения:</w:t>
      </w:r>
    </w:p>
    <w:p w14:paraId="38000000">
      <w:pPr>
        <w:pStyle w:val="Style_1"/>
        <w:keepNext w:val="0"/>
        <w:keepLines w:val="0"/>
        <w:widowControl w:val="0"/>
        <w:numPr>
          <w:ilvl w:val="0"/>
        </w:numPr>
        <w:tabs>
          <w:tab w:leader="none" w:pos="917" w:val="left"/>
        </w:tabs>
        <w:spacing w:after="0" w:before="0"/>
        <w:ind w:firstLine="560" w:left="0" w:right="0"/>
        <w:jc w:val="both"/>
      </w:pPr>
      <w:r>
        <w:rPr>
          <w:color w:val="000000"/>
          <w:spacing w:val="0"/>
        </w:rPr>
        <w:t>1) заявление и прилагаемые к нему документы, в том числе проект Соглашения, не соответствуют требованиям, установленным настоящим Положением;</w:t>
      </w:r>
    </w:p>
    <w:p w14:paraId="39000000">
      <w:pPr>
        <w:pStyle w:val="Style_1"/>
        <w:keepNext w:val="0"/>
        <w:keepLines w:val="0"/>
        <w:widowControl w:val="0"/>
        <w:tabs>
          <w:tab w:leader="none" w:pos="917" w:val="left"/>
        </w:tabs>
        <w:spacing w:after="0" w:before="0"/>
        <w:ind w:right="0"/>
        <w:jc w:val="both"/>
      </w:pPr>
      <w:r>
        <w:rPr>
          <w:color w:val="000000"/>
          <w:spacing w:val="0"/>
        </w:rPr>
        <w:t xml:space="preserve"> 2) заявление и прилагаемые к нему документы поданы с нарушением порядка, установленного настоящим Положением;</w:t>
      </w:r>
    </w:p>
    <w:p w14:paraId="3A000000">
      <w:pPr>
        <w:pStyle w:val="Style_1"/>
        <w:keepNext w:val="0"/>
        <w:keepLines w:val="0"/>
        <w:widowControl w:val="0"/>
        <w:numPr>
          <w:ilvl w:val="0"/>
        </w:numPr>
        <w:tabs>
          <w:tab w:leader="none" w:pos="917" w:val="left"/>
        </w:tabs>
        <w:spacing w:after="0" w:before="0"/>
        <w:ind w:firstLine="560" w:left="0" w:right="0"/>
        <w:jc w:val="both"/>
      </w:pPr>
      <w:r>
        <w:rPr>
          <w:color w:val="000000"/>
          <w:spacing w:val="0"/>
        </w:rPr>
        <w:t>3) заявителем не соблюдены условия, установленные статьей 6 Федерального закона № 69-ФЗ;</w:t>
      </w:r>
    </w:p>
    <w:p w14:paraId="3B000000">
      <w:pPr>
        <w:pStyle w:val="Style_1"/>
        <w:keepNext w:val="0"/>
        <w:keepLines w:val="0"/>
        <w:widowControl w:val="0"/>
        <w:numPr>
          <w:ilvl w:val="0"/>
        </w:numPr>
        <w:tabs>
          <w:tab w:leader="none" w:pos="917" w:val="left"/>
        </w:tabs>
        <w:spacing w:after="0" w:before="0"/>
        <w:ind w:firstLine="560" w:left="0" w:right="0"/>
        <w:jc w:val="both"/>
      </w:pPr>
      <w:r>
        <w:rPr>
          <w:color w:val="000000"/>
          <w:spacing w:val="0"/>
        </w:rPr>
        <w:t>4)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14:paraId="3C000000">
      <w:pPr>
        <w:pStyle w:val="Style_1"/>
        <w:keepNext w:val="0"/>
        <w:keepLines w:val="0"/>
        <w:widowControl w:val="0"/>
        <w:numPr>
          <w:ilvl w:val="0"/>
        </w:numPr>
        <w:tabs>
          <w:tab w:leader="none" w:pos="1457" w:val="left"/>
        </w:tabs>
        <w:spacing w:after="0" w:before="0"/>
        <w:ind w:firstLine="540" w:left="0" w:right="0"/>
        <w:jc w:val="both"/>
      </w:pPr>
      <w:r>
        <w:rPr>
          <w:color w:val="000000"/>
          <w:spacing w:val="0"/>
        </w:rPr>
        <w:t>5) инвестиционный проект не является новым инвестиционным проектом;</w:t>
      </w:r>
    </w:p>
    <w:p w14:paraId="3D000000">
      <w:pPr>
        <w:pStyle w:val="Style_1"/>
        <w:keepNext w:val="0"/>
        <w:keepLines w:val="0"/>
        <w:widowControl w:val="0"/>
        <w:numPr>
          <w:ilvl w:val="0"/>
        </w:numPr>
        <w:tabs>
          <w:tab w:leader="none" w:pos="917" w:val="left"/>
        </w:tabs>
        <w:spacing w:after="0" w:before="0" w:line="252" w:lineRule="auto"/>
        <w:ind w:firstLine="560" w:left="0" w:right="0"/>
        <w:jc w:val="both"/>
      </w:pPr>
      <w:r>
        <w:rPr>
          <w:color w:val="000000"/>
          <w:spacing w:val="0"/>
        </w:rPr>
        <w:t>6) 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14:paraId="3E000000">
      <w:pPr>
        <w:pStyle w:val="Style_1"/>
        <w:keepNext w:val="0"/>
        <w:keepLines w:val="0"/>
        <w:widowControl w:val="0"/>
        <w:numPr>
          <w:ilvl w:val="0"/>
        </w:numPr>
        <w:tabs>
          <w:tab w:leader="none" w:pos="917" w:val="left"/>
        </w:tabs>
        <w:spacing w:after="0" w:before="0" w:line="252" w:lineRule="auto"/>
        <w:ind w:firstLine="560" w:left="0" w:right="0"/>
        <w:jc w:val="both"/>
      </w:pPr>
      <w:r>
        <w:rPr>
          <w:color w:val="000000"/>
          <w:spacing w:val="0"/>
        </w:rPr>
        <w:t>7)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14:paraId="3F000000">
      <w:pPr>
        <w:pStyle w:val="Style_1"/>
        <w:keepNext w:val="0"/>
        <w:keepLines w:val="0"/>
        <w:widowControl w:val="0"/>
        <w:numPr>
          <w:ilvl w:val="0"/>
        </w:numPr>
        <w:tabs>
          <w:tab w:leader="none" w:pos="1190" w:val="left"/>
        </w:tabs>
        <w:spacing w:after="0" w:before="0" w:line="252" w:lineRule="auto"/>
        <w:ind w:firstLine="560" w:left="0" w:right="0"/>
        <w:jc w:val="both"/>
      </w:pPr>
      <w:r>
        <w:rPr>
          <w:color w:val="000000"/>
          <w:spacing w:val="0"/>
        </w:rPr>
        <w:t xml:space="preserve"> 17. При рассмотрении документов, представленных заявителем, Уполномоченный орган Администрации поселения вправе проводить совещания с привлечением специалистов, направлять запросы с целью получения необходимых разъяснений по вопросам, связанным с возможной реализацией Соглашения, в пределах полномочий соответствующих органов муниципального образования.</w:t>
      </w:r>
    </w:p>
    <w:p w14:paraId="40000000">
      <w:pPr>
        <w:pStyle w:val="Style_1"/>
        <w:keepNext w:val="0"/>
        <w:keepLines w:val="0"/>
        <w:widowControl w:val="0"/>
        <w:numPr>
          <w:ilvl w:val="0"/>
        </w:numPr>
        <w:tabs>
          <w:tab w:leader="none" w:pos="1190" w:val="left"/>
        </w:tabs>
        <w:spacing w:after="0" w:before="0" w:line="252" w:lineRule="auto"/>
        <w:ind w:firstLine="560" w:left="0" w:right="0"/>
        <w:jc w:val="both"/>
      </w:pPr>
      <w:r>
        <w:rPr>
          <w:color w:val="000000"/>
          <w:spacing w:val="0"/>
        </w:rPr>
        <w:t>18. При необходимости Уполномоченный орган Администрации поселения вправе запросить у заявителя дополнительные материалы и документы, проводить переговоры, в том числе в форме совместных совещаний с заявителем.</w:t>
      </w:r>
    </w:p>
    <w:p w14:paraId="41000000">
      <w:pPr>
        <w:pStyle w:val="Style_1"/>
        <w:keepNext w:val="0"/>
        <w:keepLines w:val="0"/>
        <w:widowControl w:val="0"/>
        <w:numPr>
          <w:ilvl w:val="0"/>
        </w:numPr>
        <w:tabs>
          <w:tab w:leader="none" w:pos="1190" w:val="left"/>
        </w:tabs>
        <w:spacing w:after="0" w:before="0" w:line="252" w:lineRule="auto"/>
        <w:ind w:firstLine="560" w:left="0" w:right="0"/>
        <w:jc w:val="both"/>
      </w:pPr>
      <w:r>
        <w:rPr>
          <w:color w:val="000000"/>
          <w:spacing w:val="0"/>
        </w:rPr>
        <w:t>19. Соглашение от имени городского поселения подписывается Главой Администрации поселения.</w:t>
      </w:r>
    </w:p>
    <w:sectPr>
      <w:pgSz w:h="16840" w:orient="portrait" w:w="11900"/>
      <w:pgMar w:bottom="1319" w:footer="3" w:gutter="0" w:header="724" w:left="1275" w:right="651" w:top="115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Microsoft Sans Serif" w:hAnsi="Microsoft Sans Serif"/>
        <w:color w:val="000000"/>
        <w:spacing w:val="0"/>
        <w:sz w:val="24"/>
      </w:rPr>
    </w:rPrDefault>
    <w:pPrDefault>
      <w:pPr>
        <w:keepNext w:val="0"/>
        <w:keepLines w:val="0"/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keepNext w:val="0"/>
      <w:keepLines w:val="0"/>
      <w:widowControl w:val="0"/>
      <w:spacing w:after="0" w:before="0" w:line="240" w:lineRule="auto"/>
      <w:ind w:firstLine="0" w:left="0" w:right="0"/>
      <w:jc w:val="left"/>
    </w:pPr>
    <w:rPr>
      <w:rFonts w:ascii="Microsoft Sans Serif" w:hAnsi="Microsoft Sans Serif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Microsoft Sans Serif" w:hAnsi="Microsoft Sans Serif"/>
      <w:color w:val="000000"/>
      <w:spacing w:val="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сновной текст (5)"/>
    <w:basedOn w:val="Style_2"/>
    <w:link w:val="Style_8_ch"/>
    <w:pPr>
      <w:widowControl w:val="0"/>
      <w:ind/>
    </w:pPr>
    <w:rPr>
      <w:rFonts w:ascii="Cambria" w:hAnsi="Cambria"/>
      <w:b w:val="0"/>
      <w:i w:val="0"/>
      <w:smallCaps w:val="0"/>
      <w:strike w:val="0"/>
      <w:sz w:val="32"/>
      <w:u w:val="none"/>
    </w:rPr>
  </w:style>
  <w:style w:styleId="Style_8_ch" w:type="character">
    <w:name w:val="Основной текст (5)"/>
    <w:basedOn w:val="Style_2_ch"/>
    <w:link w:val="Style_8"/>
    <w:rPr>
      <w:rFonts w:ascii="Cambria" w:hAnsi="Cambria"/>
      <w:b w:val="0"/>
      <w:i w:val="0"/>
      <w:smallCaps w:val="0"/>
      <w:strike w:val="0"/>
      <w:sz w:val="32"/>
      <w:u w:val="none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Основной текст (2)"/>
    <w:basedOn w:val="Style_2"/>
    <w:link w:val="Style_11_ch"/>
    <w:pPr>
      <w:widowControl w:val="0"/>
      <w:spacing w:after="130" w:line="288" w:lineRule="auto"/>
      <w:ind/>
      <w:jc w:val="center"/>
    </w:pPr>
    <w:rPr>
      <w:rFonts w:ascii="Times New Roman" w:hAnsi="Times New Roman"/>
      <w:b w:val="0"/>
      <w:i w:val="0"/>
      <w:smallCaps w:val="0"/>
      <w:strike w:val="0"/>
      <w:sz w:val="16"/>
      <w:u w:val="none"/>
    </w:rPr>
  </w:style>
  <w:style w:styleId="Style_11_ch" w:type="character">
    <w:name w:val="Основной текст (2)"/>
    <w:basedOn w:val="Style_2_ch"/>
    <w:link w:val="Style_11"/>
    <w:rPr>
      <w:rFonts w:ascii="Times New Roman" w:hAnsi="Times New Roman"/>
      <w:b w:val="0"/>
      <w:i w:val="0"/>
      <w:smallCaps w:val="0"/>
      <w:strike w:val="0"/>
      <w:sz w:val="16"/>
      <w:u w:val="none"/>
    </w:rPr>
  </w:style>
  <w:style w:styleId="Style_12" w:type="paragraph">
    <w:name w:val="Default Paragraph Font"/>
    <w:link w:val="Style_12_ch"/>
    <w:rPr>
      <w:rFonts w:ascii="Microsoft Sans Serif" w:hAnsi="Microsoft Sans Serif"/>
      <w:color w:val="000000"/>
      <w:spacing w:val="0"/>
      <w:sz w:val="24"/>
    </w:rPr>
  </w:style>
  <w:style w:styleId="Style_12_ch" w:type="character">
    <w:name w:val="Default Paragraph Font"/>
    <w:link w:val="Style_12"/>
    <w:rPr>
      <w:rFonts w:ascii="Microsoft Sans Serif" w:hAnsi="Microsoft Sans Serif"/>
      <w:color w:val="000000"/>
      <w:spacing w:val="0"/>
      <w:sz w:val="24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Основной текст (4)"/>
    <w:basedOn w:val="Style_2"/>
    <w:link w:val="Style_18_ch"/>
    <w:pPr>
      <w:widowControl w:val="0"/>
      <w:spacing w:after="80"/>
      <w:ind/>
      <w:jc w:val="right"/>
    </w:pPr>
    <w:rPr>
      <w:rFonts w:ascii="Arial" w:hAnsi="Arial"/>
      <w:b w:val="0"/>
      <w:i w:val="0"/>
      <w:smallCaps w:val="0"/>
      <w:strike w:val="0"/>
      <w:sz w:val="20"/>
      <w:u w:val="none"/>
    </w:rPr>
  </w:style>
  <w:style w:styleId="Style_18_ch" w:type="character">
    <w:name w:val="Основной текст (4)"/>
    <w:basedOn w:val="Style_2_ch"/>
    <w:link w:val="Style_18"/>
    <w:rPr>
      <w:rFonts w:ascii="Arial" w:hAnsi="Arial"/>
      <w:b w:val="0"/>
      <w:i w:val="0"/>
      <w:smallCaps w:val="0"/>
      <w:strike w:val="0"/>
      <w:sz w:val="20"/>
      <w:u w:val="none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Основной текст (3)"/>
    <w:basedOn w:val="Style_2"/>
    <w:link w:val="Style_20_ch"/>
    <w:pPr>
      <w:widowControl w:val="0"/>
      <w:spacing w:after="210"/>
      <w:ind/>
      <w:jc w:val="center"/>
    </w:pPr>
    <w:rPr>
      <w:rFonts w:ascii="Times New Roman" w:hAnsi="Times New Roman"/>
      <w:b w:val="0"/>
      <w:i w:val="0"/>
      <w:smallCaps w:val="0"/>
      <w:strike w:val="0"/>
      <w:sz w:val="19"/>
      <w:u w:val="none"/>
    </w:rPr>
  </w:style>
  <w:style w:styleId="Style_20_ch" w:type="character">
    <w:name w:val="Основной текст (3)"/>
    <w:basedOn w:val="Style_2_ch"/>
    <w:link w:val="Style_20"/>
    <w:rPr>
      <w:rFonts w:ascii="Times New Roman" w:hAnsi="Times New Roman"/>
      <w:b w:val="0"/>
      <w:i w:val="0"/>
      <w:smallCaps w:val="0"/>
      <w:strike w:val="0"/>
      <w:sz w:val="19"/>
      <w:u w:val="none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Основной текст"/>
    <w:basedOn w:val="Style_2"/>
    <w:link w:val="Style_1_ch"/>
    <w:pPr>
      <w:widowControl w:val="0"/>
      <w:spacing w:line="252" w:lineRule="auto"/>
      <w:ind w:firstLine="400" w:left="0"/>
    </w:pPr>
    <w:rPr>
      <w:rFonts w:ascii="Times New Roman" w:hAnsi="Times New Roman"/>
      <w:b w:val="0"/>
      <w:i w:val="0"/>
      <w:smallCaps w:val="0"/>
      <w:strike w:val="0"/>
      <w:sz w:val="26"/>
      <w:u w:val="none"/>
    </w:rPr>
  </w:style>
  <w:style w:styleId="Style_1_ch" w:type="character">
    <w:name w:val="Основной текст"/>
    <w:basedOn w:val="Style_2_ch"/>
    <w:link w:val="Style_1"/>
    <w:rPr>
      <w:rFonts w:ascii="Times New Roman" w:hAnsi="Times New Roman"/>
      <w:b w:val="0"/>
      <w:i w:val="0"/>
      <w:smallCaps w:val="0"/>
      <w:strike w:val="0"/>
      <w:sz w:val="26"/>
      <w:u w:val="none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2024-05-14T08:05:08Z</dcterms:modified>
</cp:coreProperties>
</file>