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>ГЛАВА ГОРОДСКОГО ПОСЕЛЕНИЯ «ДЕДОВИЧИ»</w:t>
      </w: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  <w:r>
        <w:t>ПОСТАНОВЛЕНИЕ</w:t>
      </w:r>
    </w:p>
    <w:p w14:paraId="07000000">
      <w:pPr>
        <w:ind/>
        <w:jc w:val="center"/>
      </w:pPr>
    </w:p>
    <w:p w14:paraId="08000000">
      <w:pPr>
        <w:ind/>
        <w:jc w:val="center"/>
      </w:pPr>
    </w:p>
    <w:p w14:paraId="09000000">
      <w:r>
        <w:t>от 19</w:t>
      </w:r>
      <w:r>
        <w:t>.03</w:t>
      </w:r>
      <w:r>
        <w:t>.20</w:t>
      </w:r>
      <w:r>
        <w:t>24</w:t>
      </w:r>
      <w:r>
        <w:t xml:space="preserve"> № 5</w:t>
      </w:r>
    </w:p>
    <w:p w14:paraId="0A000000">
      <w:r>
        <w:t>р</w:t>
      </w:r>
      <w:r>
        <w:t>п. Дедовичи</w:t>
      </w:r>
    </w:p>
    <w:p w14:paraId="0B000000"/>
    <w:p w14:paraId="0C000000">
      <w:r>
        <w:t xml:space="preserve">О созыве </w:t>
      </w:r>
      <w:r>
        <w:t>очередного</w:t>
      </w:r>
      <w:r>
        <w:t xml:space="preserve"> заседания</w:t>
      </w:r>
    </w:p>
    <w:p w14:paraId="0D000000">
      <w:pPr>
        <w:ind/>
        <w:jc w:val="both"/>
      </w:pPr>
      <w:r>
        <w:t>Собрания депутатов городского поселения «Дедовичи»</w:t>
      </w:r>
    </w:p>
    <w:p w14:paraId="0E000000">
      <w:pPr>
        <w:ind/>
        <w:jc w:val="both"/>
      </w:pPr>
    </w:p>
    <w:p w14:paraId="0F000000">
      <w:pPr>
        <w:ind/>
        <w:jc w:val="both"/>
      </w:pPr>
      <w:r>
        <w:tab/>
      </w:r>
    </w:p>
    <w:p w14:paraId="10000000">
      <w:pPr>
        <w:ind w:firstLine="708" w:left="0"/>
        <w:jc w:val="both"/>
      </w:pPr>
      <w:r>
        <w:t>В соответствии со ст.</w:t>
      </w:r>
      <w:r>
        <w:t xml:space="preserve"> </w:t>
      </w:r>
      <w:r>
        <w:t>ст. 18 и 33 Устава муниципального образования «Дедовичи» ПОСТАНОВЛЯЮ:</w:t>
      </w:r>
    </w:p>
    <w:p w14:paraId="11000000">
      <w:pPr>
        <w:ind w:firstLine="708" w:left="0"/>
        <w:jc w:val="both"/>
      </w:pPr>
      <w:r>
        <w:t>1. Созвать двадцать шестое</w:t>
      </w:r>
      <w:r>
        <w:t xml:space="preserve"> </w:t>
      </w:r>
      <w:r>
        <w:t xml:space="preserve">заседание Собрания депутатов городского поселения «Дедовичи» </w:t>
      </w:r>
      <w:r>
        <w:t>четвертого</w:t>
      </w:r>
      <w:r>
        <w:t xml:space="preserve"> созыва </w:t>
      </w:r>
      <w:r>
        <w:t xml:space="preserve"> 29</w:t>
      </w:r>
      <w:r>
        <w:t xml:space="preserve"> </w:t>
      </w:r>
      <w:r>
        <w:t>марта</w:t>
      </w:r>
      <w:r>
        <w:t xml:space="preserve"> 20</w:t>
      </w:r>
      <w:r>
        <w:t>24</w:t>
      </w:r>
      <w:r>
        <w:t xml:space="preserve"> года в </w:t>
      </w:r>
      <w:r>
        <w:t>1</w:t>
      </w:r>
      <w:r>
        <w:t>4</w:t>
      </w:r>
      <w:r>
        <w:t>.</w:t>
      </w:r>
      <w:r>
        <w:t>0</w:t>
      </w:r>
      <w:r>
        <w:t>0 часов в зале заседаний Администрации района (пл. Советов, д</w:t>
      </w:r>
      <w:r>
        <w:t>. 6).</w:t>
      </w:r>
    </w:p>
    <w:p w14:paraId="12000000">
      <w:pPr>
        <w:ind w:firstLine="708" w:left="0"/>
        <w:jc w:val="both"/>
      </w:pPr>
      <w:r>
        <w:t>2. Включить в повестку дня двадцать шестого</w:t>
      </w:r>
      <w:r>
        <w:t xml:space="preserve"> заседания Собрания депутатов городского поселения,  следующие вопросы:</w:t>
      </w:r>
    </w:p>
    <w:p w14:paraId="13000000">
      <w:pPr>
        <w:ind w:firstLine="708" w:left="0"/>
        <w:jc w:val="both"/>
      </w:pPr>
      <w:r>
        <w:t>2.1.</w:t>
      </w:r>
      <w:r>
        <w:rPr>
          <w:rFonts w:ascii="Times New Roman" w:hAnsi="Times New Roman"/>
          <w:b w:val="0"/>
          <w:sz w:val="24"/>
        </w:rPr>
        <w:t xml:space="preserve">О внесении </w:t>
      </w:r>
      <w:r>
        <w:rPr>
          <w:rFonts w:ascii="Times New Roman" w:hAnsi="Times New Roman"/>
          <w:b w:val="0"/>
          <w:sz w:val="24"/>
        </w:rPr>
        <w:t>дополнений</w:t>
      </w:r>
      <w:r>
        <w:rPr>
          <w:rFonts w:ascii="Times New Roman" w:hAnsi="Times New Roman"/>
          <w:b w:val="0"/>
          <w:sz w:val="24"/>
        </w:rPr>
        <w:t xml:space="preserve"> в  Порядок </w:t>
      </w:r>
      <w:r>
        <w:rPr>
          <w:rFonts w:ascii="Times New Roman" w:hAnsi="Times New Roman"/>
          <w:b w:val="0"/>
          <w:sz w:val="24"/>
        </w:rPr>
        <w:t xml:space="preserve">формирования и использования бюджетных </w:t>
      </w:r>
      <w:r>
        <w:rPr>
          <w:rFonts w:ascii="Times New Roman" w:hAnsi="Times New Roman"/>
          <w:b w:val="0"/>
          <w:sz w:val="24"/>
        </w:rPr>
        <w:t>ассигнований муниципального дорожного фонда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муниципального образования «</w:t>
      </w:r>
      <w:r>
        <w:rPr>
          <w:rFonts w:ascii="Times New Roman" w:hAnsi="Times New Roman"/>
          <w:b w:val="0"/>
          <w:sz w:val="24"/>
        </w:rPr>
        <w:t>Дедовичи</w:t>
      </w:r>
      <w:r>
        <w:rPr>
          <w:rFonts w:ascii="Times New Roman" w:hAnsi="Times New Roman"/>
          <w:b w:val="0"/>
          <w:sz w:val="24"/>
        </w:rPr>
        <w:t>».</w:t>
      </w:r>
    </w:p>
    <w:p w14:paraId="14000000">
      <w:pPr>
        <w:ind w:firstLine="708" w:left="0" w:right="282"/>
        <w:jc w:val="both"/>
      </w:pPr>
      <w:r>
        <w:t>2.</w:t>
      </w:r>
      <w:r>
        <w:t>2.</w:t>
      </w:r>
      <w:r>
        <w:rPr>
          <w:sz w:val="24"/>
        </w:rPr>
        <w:t xml:space="preserve">О внесении изменений в </w:t>
      </w:r>
      <w:r>
        <w:rPr>
          <w:rFonts w:ascii="Times New Roman" w:hAnsi="Times New Roman"/>
          <w:b w:val="0"/>
          <w:sz w:val="24"/>
        </w:rPr>
        <w:t>Положения о</w:t>
      </w:r>
      <w:r>
        <w:rPr>
          <w:rFonts w:ascii="Times New Roman" w:hAnsi="Times New Roman"/>
          <w:b w:val="0"/>
          <w:sz w:val="24"/>
        </w:rPr>
        <w:t xml:space="preserve">б оплате труда </w:t>
      </w:r>
      <w:r>
        <w:rPr>
          <w:rFonts w:ascii="Times New Roman" w:hAnsi="Times New Roman"/>
          <w:b w:val="0"/>
          <w:sz w:val="24"/>
        </w:rPr>
        <w:t xml:space="preserve">лиц, замещающих муниципальные должности, </w:t>
      </w:r>
      <w:r>
        <w:rPr>
          <w:rFonts w:ascii="Times New Roman" w:hAnsi="Times New Roman"/>
          <w:b w:val="0"/>
          <w:sz w:val="24"/>
        </w:rPr>
        <w:t>муниципальн</w:t>
      </w:r>
      <w:r>
        <w:rPr>
          <w:rFonts w:ascii="Times New Roman" w:hAnsi="Times New Roman"/>
          <w:b w:val="0"/>
          <w:sz w:val="24"/>
        </w:rPr>
        <w:t>ых</w:t>
      </w:r>
      <w:r>
        <w:rPr>
          <w:rFonts w:ascii="Times New Roman" w:hAnsi="Times New Roman"/>
          <w:b w:val="0"/>
          <w:sz w:val="24"/>
        </w:rPr>
        <w:t xml:space="preserve"> служ</w:t>
      </w:r>
      <w:r>
        <w:rPr>
          <w:rFonts w:ascii="Times New Roman" w:hAnsi="Times New Roman"/>
          <w:b w:val="0"/>
          <w:sz w:val="24"/>
        </w:rPr>
        <w:t xml:space="preserve">ащих </w:t>
      </w:r>
      <w:r>
        <w:rPr>
          <w:rFonts w:ascii="Times New Roman" w:hAnsi="Times New Roman"/>
          <w:b w:val="0"/>
          <w:sz w:val="24"/>
        </w:rPr>
        <w:t xml:space="preserve">Администрации  </w:t>
      </w:r>
      <w:r>
        <w:rPr>
          <w:rFonts w:ascii="Times New Roman" w:hAnsi="Times New Roman"/>
          <w:b w:val="0"/>
          <w:sz w:val="24"/>
        </w:rPr>
        <w:t xml:space="preserve">городского </w:t>
      </w:r>
      <w:r>
        <w:rPr>
          <w:rFonts w:ascii="Times New Roman" w:hAnsi="Times New Roman"/>
          <w:b w:val="0"/>
          <w:sz w:val="24"/>
        </w:rPr>
        <w:t>поселения «Дедовичи».</w:t>
      </w:r>
    </w:p>
    <w:p w14:paraId="15000000">
      <w:pPr>
        <w:ind w:firstLine="708" w:left="0" w:right="282"/>
        <w:jc w:val="both"/>
        <w:rPr>
          <w:color w:val="000000"/>
        </w:rPr>
      </w:pPr>
      <w:r>
        <w:t>2.3.</w:t>
      </w:r>
      <w:r>
        <w:rPr>
          <w:rFonts w:ascii="Times New Roman" w:hAnsi="Times New Roman"/>
          <w:sz w:val="24"/>
        </w:rPr>
        <w:t>Об отчете Главы</w:t>
      </w:r>
      <w:r>
        <w:rPr>
          <w:rFonts w:ascii="Times New Roman" w:hAnsi="Times New Roman"/>
          <w:sz w:val="24"/>
        </w:rPr>
        <w:t xml:space="preserve"> городского </w:t>
      </w:r>
      <w:r>
        <w:rPr>
          <w:rFonts w:ascii="Times New Roman" w:hAnsi="Times New Roman"/>
          <w:sz w:val="24"/>
        </w:rPr>
        <w:t>поселения «Дедовичи»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 результатах его деятельности, </w:t>
      </w:r>
      <w:r>
        <w:rPr>
          <w:rFonts w:ascii="Times New Roman" w:hAnsi="Times New Roman"/>
          <w:sz w:val="24"/>
        </w:rPr>
        <w:t xml:space="preserve">в том числе о решении вопросов, поставленных </w:t>
      </w:r>
      <w:r>
        <w:rPr>
          <w:rFonts w:ascii="Times New Roman" w:hAnsi="Times New Roman"/>
          <w:sz w:val="24"/>
        </w:rPr>
        <w:t>Собранием депутатов городского поселения «Дедовичи»</w:t>
      </w:r>
      <w:r>
        <w:rPr>
          <w:rFonts w:ascii="Times New Roman" w:hAnsi="Times New Roman"/>
          <w:sz w:val="24"/>
        </w:rPr>
        <w:t xml:space="preserve"> за 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год.</w:t>
      </w:r>
    </w:p>
    <w:p w14:paraId="16000000">
      <w:pPr>
        <w:ind w:firstLine="708" w:left="0" w:right="282"/>
        <w:jc w:val="both"/>
        <w:rPr>
          <w:color w:val="000000"/>
        </w:rPr>
      </w:pPr>
      <w:r>
        <w:rPr>
          <w:color w:val="000000"/>
        </w:rPr>
        <w:t xml:space="preserve">2.4. </w:t>
      </w:r>
      <w:r>
        <w:rPr>
          <w:sz w:val="24"/>
        </w:rPr>
        <w:t>Об отчете Главы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sz w:val="24"/>
        </w:rPr>
        <w:t xml:space="preserve">городского </w:t>
      </w:r>
      <w:r>
        <w:rPr>
          <w:sz w:val="24"/>
        </w:rPr>
        <w:t xml:space="preserve">поселения «Дедовичи» </w:t>
      </w:r>
      <w:r>
        <w:rPr>
          <w:sz w:val="24"/>
        </w:rPr>
        <w:t xml:space="preserve">о результатах </w:t>
      </w:r>
      <w:r>
        <w:rPr>
          <w:sz w:val="24"/>
        </w:rPr>
        <w:t xml:space="preserve">его деятельности, деятельности Администрации </w:t>
      </w:r>
      <w:r>
        <w:rPr>
          <w:sz w:val="24"/>
        </w:rPr>
        <w:t xml:space="preserve">городского поселения «Дедовичи», в том числе </w:t>
      </w:r>
      <w:r>
        <w:rPr>
          <w:sz w:val="24"/>
        </w:rPr>
        <w:t xml:space="preserve">о решении вопросов, поставленных Собранием депутатов </w:t>
      </w:r>
      <w:r>
        <w:rPr>
          <w:sz w:val="24"/>
        </w:rPr>
        <w:t>городского поселения «Дедовичи»</w:t>
      </w:r>
      <w:r>
        <w:rPr>
          <w:sz w:val="24"/>
        </w:rPr>
        <w:t xml:space="preserve"> </w:t>
      </w:r>
      <w:r>
        <w:rPr>
          <w:sz w:val="24"/>
        </w:rPr>
        <w:t xml:space="preserve">за 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z w:val="24"/>
        </w:rPr>
        <w:t xml:space="preserve"> год.</w:t>
      </w:r>
    </w:p>
    <w:p w14:paraId="17000000">
      <w:pPr>
        <w:pStyle w:val="Style_1"/>
        <w:widowControl w:val="1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2.5.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О внесении изменений в Правила землепользования </w:t>
      </w:r>
      <w:r>
        <w:rPr>
          <w:rFonts w:ascii="Times New Roman" w:hAnsi="Times New Roman"/>
        </w:rPr>
        <w:t xml:space="preserve">и застройки муниципального образования </w:t>
      </w:r>
      <w:r>
        <w:rPr>
          <w:rFonts w:ascii="Times New Roman" w:hAnsi="Times New Roman"/>
        </w:rPr>
        <w:t>«Дедовичи».</w:t>
      </w:r>
    </w:p>
    <w:p w14:paraId="18000000">
      <w:pPr>
        <w:pStyle w:val="Style_1"/>
        <w:widowControl w:val="1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Об утверждении графика приема </w:t>
      </w:r>
      <w:r>
        <w:rPr>
          <w:rFonts w:ascii="Times New Roman" w:hAnsi="Times New Roman"/>
          <w:sz w:val="24"/>
        </w:rPr>
        <w:t xml:space="preserve">граждан по личным вопросам депутатами </w:t>
      </w:r>
      <w:r>
        <w:rPr>
          <w:rFonts w:ascii="Times New Roman" w:hAnsi="Times New Roman"/>
          <w:sz w:val="24"/>
        </w:rPr>
        <w:t xml:space="preserve">Собрания депутатов городского поселения </w:t>
      </w:r>
      <w:r>
        <w:rPr>
          <w:rFonts w:ascii="Times New Roman" w:hAnsi="Times New Roman"/>
          <w:sz w:val="24"/>
        </w:rPr>
        <w:t xml:space="preserve">«Дедовичи» на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квартал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года.</w:t>
      </w:r>
    </w:p>
    <w:p w14:paraId="19000000">
      <w:pPr>
        <w:ind w:firstLine="708" w:left="0" w:right="282"/>
        <w:jc w:val="both"/>
      </w:pPr>
      <w:r>
        <w:t xml:space="preserve">2.7. </w:t>
      </w:r>
      <w:r>
        <w:t>Разное.</w:t>
      </w:r>
    </w:p>
    <w:p w14:paraId="1A000000">
      <w:pPr>
        <w:ind w:firstLine="708" w:left="0"/>
        <w:jc w:val="both"/>
      </w:pPr>
      <w:r>
        <w:tab/>
      </w:r>
      <w:r>
        <w:t>3. Обнародовать настоящее постановление.</w:t>
      </w:r>
    </w:p>
    <w:p w14:paraId="1B000000">
      <w:pPr>
        <w:ind/>
        <w:jc w:val="both"/>
      </w:pPr>
    </w:p>
    <w:p w14:paraId="1C000000">
      <w:pPr>
        <w:ind/>
        <w:jc w:val="both"/>
      </w:pPr>
    </w:p>
    <w:p w14:paraId="1D000000">
      <w:pPr>
        <w:ind/>
        <w:jc w:val="both"/>
      </w:pPr>
      <w:r>
        <w:t>Глава городского поселения</w:t>
      </w:r>
      <w:r>
        <w:t xml:space="preserve"> «Дедовичи»                               </w:t>
      </w:r>
      <w:r>
        <w:t xml:space="preserve">              </w:t>
      </w:r>
      <w:r>
        <w:t xml:space="preserve">             </w:t>
      </w:r>
      <w:r>
        <w:t xml:space="preserve"> </w:t>
      </w:r>
      <w:r>
        <w:t>Н.</w:t>
      </w:r>
      <w:r>
        <w:t>Ю. Елизаров</w:t>
      </w:r>
    </w:p>
    <w:p w14:paraId="1E000000"/>
    <w:p w14:paraId="1F000000"/>
    <w:p w14:paraId="20000000"/>
    <w:p w14:paraId="21000000"/>
    <w:p w14:paraId="22000000">
      <w:pPr>
        <w:ind w:firstLine="709" w:left="0"/>
      </w:pPr>
    </w:p>
    <w:sectPr>
      <w:pgSz w:h="16838" w:orient="portrait" w:w="11906"/>
      <w:pgMar w:bottom="851" w:footer="720" w:gutter="0" w:header="720" w:left="1701" w:right="851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Основной шрифт абзаца2"/>
    <w:link w:val="Style_4_ch"/>
  </w:style>
  <w:style w:styleId="Style_4_ch" w:type="character">
    <w:name w:val="Основной шрифт абзаца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Указатель1"/>
    <w:basedOn w:val="Style_2"/>
    <w:link w:val="Style_8_ch"/>
  </w:style>
  <w:style w:styleId="Style_8_ch" w:type="character">
    <w:name w:val="Указатель1"/>
    <w:basedOn w:val="Style_2_ch"/>
    <w:link w:val="Style_8"/>
  </w:style>
  <w:style w:styleId="Style_9" w:type="paragraph">
    <w:name w:val="Основной текст (4)_ Знак"/>
    <w:basedOn w:val="Style_2"/>
    <w:link w:val="Style_9_ch"/>
    <w:pPr>
      <w:spacing w:after="240" w:line="269" w:lineRule="exact"/>
      <w:ind/>
    </w:pPr>
    <w:rPr>
      <w:rFonts w:ascii="Segoe UI" w:hAnsi="Segoe UI"/>
      <w:b w:val="1"/>
      <w:sz w:val="19"/>
    </w:rPr>
  </w:style>
  <w:style w:styleId="Style_9_ch" w:type="character">
    <w:name w:val="Основной текст (4)_ Знак"/>
    <w:basedOn w:val="Style_2_ch"/>
    <w:link w:val="Style_9"/>
    <w:rPr>
      <w:rFonts w:ascii="Segoe UI" w:hAnsi="Segoe UI"/>
      <w:b w:val="1"/>
      <w:sz w:val="19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"/>
    <w:basedOn w:val="Style_12"/>
    <w:link w:val="Style_11_ch"/>
  </w:style>
  <w:style w:styleId="Style_11_ch" w:type="character">
    <w:name w:val="List"/>
    <w:basedOn w:val="Style_12_ch"/>
    <w:link w:val="Style_11"/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  <w:sz w:val="24"/>
    </w:rPr>
  </w:style>
  <w:style w:styleId="Style_1_ch" w:type="character">
    <w:name w:val="ConsPlusNormal"/>
    <w:link w:val="Style_1"/>
    <w:rPr>
      <w:rFonts w:ascii="Arial" w:hAnsi="Arial"/>
      <w:sz w:val="24"/>
    </w:rPr>
  </w:style>
  <w:style w:styleId="Style_13" w:type="paragraph">
    <w:name w:val="Заголовок"/>
    <w:basedOn w:val="Style_2"/>
    <w:next w:val="Style_12"/>
    <w:link w:val="Style_13_ch"/>
    <w:pPr>
      <w:keepNext w:val="1"/>
      <w:spacing w:after="120" w:before="240"/>
      <w:ind/>
    </w:pPr>
    <w:rPr>
      <w:rFonts w:ascii="Arial" w:hAnsi="Arial"/>
      <w:sz w:val="28"/>
    </w:rPr>
  </w:style>
  <w:style w:styleId="Style_13_ch" w:type="character">
    <w:name w:val="Заголовок"/>
    <w:basedOn w:val="Style_2_ch"/>
    <w:link w:val="Style_13"/>
    <w:rPr>
      <w:rFonts w:ascii="Arial" w:hAnsi="Arial"/>
      <w:sz w:val="28"/>
    </w:rPr>
  </w:style>
  <w:style w:styleId="Style_14" w:type="paragraph">
    <w:name w:val="Заголовок №2"/>
    <w:basedOn w:val="Style_2"/>
    <w:link w:val="Style_14_ch"/>
    <w:pPr>
      <w:spacing w:after="360" w:before="240" w:line="240" w:lineRule="atLeast"/>
      <w:ind/>
      <w:jc w:val="center"/>
      <w:outlineLvl w:val="1"/>
    </w:pPr>
    <w:rPr>
      <w:rFonts w:ascii="Segoe UI" w:hAnsi="Segoe UI"/>
      <w:b w:val="1"/>
      <w:sz w:val="19"/>
    </w:rPr>
  </w:style>
  <w:style w:styleId="Style_14_ch" w:type="character">
    <w:name w:val="Заголовок №2"/>
    <w:basedOn w:val="Style_2_ch"/>
    <w:link w:val="Style_14"/>
    <w:rPr>
      <w:rFonts w:ascii="Segoe UI" w:hAnsi="Segoe UI"/>
      <w:b w:val="1"/>
      <w:sz w:val="19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Основной текст1"/>
    <w:basedOn w:val="Style_2"/>
    <w:link w:val="Style_16_ch"/>
    <w:pPr>
      <w:spacing w:after="240" w:before="60" w:line="295" w:lineRule="exact"/>
      <w:ind/>
      <w:jc w:val="center"/>
    </w:pPr>
    <w:rPr>
      <w:spacing w:val="-1"/>
      <w:sz w:val="20"/>
    </w:rPr>
  </w:style>
  <w:style w:styleId="Style_16_ch" w:type="character">
    <w:name w:val="Основной текст1"/>
    <w:basedOn w:val="Style_2_ch"/>
    <w:link w:val="Style_16"/>
    <w:rPr>
      <w:spacing w:val="-1"/>
      <w:sz w:val="20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ConsPlusTitle"/>
    <w:link w:val="Style_18_ch"/>
    <w:pPr>
      <w:widowControl w:val="0"/>
      <w:ind/>
    </w:pPr>
    <w:rPr>
      <w:rFonts w:ascii="Arial" w:hAnsi="Arial"/>
      <w:b w:val="1"/>
    </w:rPr>
  </w:style>
  <w:style w:styleId="Style_18_ch" w:type="character">
    <w:name w:val="ConsPlusTitle"/>
    <w:link w:val="Style_18"/>
    <w:rPr>
      <w:rFonts w:ascii="Arial" w:hAnsi="Arial"/>
      <w:b w:val="1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1"/>
    <w:next w:val="Style_2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2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2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footnote reference"/>
    <w:link w:val="Style_26_ch"/>
    <w:rPr>
      <w:vertAlign w:val="superscript"/>
    </w:rPr>
  </w:style>
  <w:style w:styleId="Style_26_ch" w:type="character">
    <w:name w:val="footnote reference"/>
    <w:link w:val="Style_26"/>
    <w:rPr>
      <w:vertAlign w:val="superscript"/>
    </w:rPr>
  </w:style>
  <w:style w:styleId="Style_27" w:type="paragraph">
    <w:name w:val="toc 8"/>
    <w:next w:val="Style_2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2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Heading"/>
    <w:link w:val="Style_29_ch"/>
    <w:pPr>
      <w:widowControl w:val="0"/>
      <w:ind/>
    </w:pPr>
    <w:rPr>
      <w:rFonts w:ascii="Arial" w:hAnsi="Arial"/>
      <w:b w:val="1"/>
      <w:sz w:val="22"/>
    </w:rPr>
  </w:style>
  <w:style w:styleId="Style_29_ch" w:type="character">
    <w:name w:val="Heading"/>
    <w:link w:val="Style_29"/>
    <w:rPr>
      <w:rFonts w:ascii="Arial" w:hAnsi="Arial"/>
      <w:b w:val="1"/>
      <w:sz w:val="22"/>
    </w:rPr>
  </w:style>
  <w:style w:styleId="Style_12" w:type="paragraph">
    <w:name w:val="Body Text"/>
    <w:basedOn w:val="Style_2"/>
    <w:link w:val="Style_12_ch"/>
    <w:pPr>
      <w:spacing w:after="120" w:before="0"/>
      <w:ind/>
    </w:pPr>
  </w:style>
  <w:style w:styleId="Style_12_ch" w:type="character">
    <w:name w:val="Body Text"/>
    <w:basedOn w:val="Style_2_ch"/>
    <w:link w:val="Style_12"/>
  </w:style>
  <w:style w:styleId="Style_30" w:type="paragraph">
    <w:name w:val="Subtitle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2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2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2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Название1"/>
    <w:basedOn w:val="Style_2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Название1"/>
    <w:basedOn w:val="Style_2_ch"/>
    <w:link w:val="Style_34"/>
    <w:rPr>
      <w:i w:val="1"/>
      <w:sz w:val="24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2024-03-19T10:46:41Z</dcterms:modified>
</cp:coreProperties>
</file>