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 xml:space="preserve"> </w:t>
      </w:r>
      <w:r>
        <w:rPr>
          <w:b w:val="1"/>
        </w:rPr>
        <w:t>ПРОТОКОЛ №</w:t>
      </w:r>
      <w:r>
        <w:rPr>
          <w:b w:val="1"/>
        </w:rPr>
        <w:t xml:space="preserve"> </w:t>
      </w:r>
      <w:r>
        <w:rPr>
          <w:b w:val="1"/>
        </w:rPr>
        <w:t>5</w:t>
      </w:r>
    </w:p>
    <w:p w14:paraId="02000000">
      <w:pPr>
        <w:ind/>
        <w:jc w:val="center"/>
      </w:pPr>
    </w:p>
    <w:p w14:paraId="03000000">
      <w:pPr>
        <w:ind/>
        <w:jc w:val="center"/>
      </w:pPr>
      <w:r>
        <w:t>Заседания</w:t>
      </w:r>
      <w:r>
        <w:t xml:space="preserve"> К</w:t>
      </w:r>
      <w:r>
        <w:t>омиссии по корректировке Пра</w:t>
      </w:r>
      <w:r>
        <w:t>вил землепользования и застройки</w:t>
      </w:r>
      <w:r>
        <w:t xml:space="preserve"> муниципального образования «Дедовичи»</w:t>
      </w:r>
    </w:p>
    <w:p w14:paraId="04000000"/>
    <w:p w14:paraId="05000000">
      <w:r>
        <w:tab/>
      </w:r>
      <w:r>
        <w:t>рп</w:t>
      </w:r>
      <w:r>
        <w:t>. Д</w:t>
      </w:r>
      <w:r>
        <w:t>едовичи</w:t>
      </w:r>
      <w:r>
        <w:t xml:space="preserve">                                                                                </w:t>
      </w:r>
      <w:r>
        <w:t xml:space="preserve"> </w:t>
      </w:r>
      <w:r>
        <w:t xml:space="preserve">                          11.11.</w:t>
      </w:r>
      <w:r>
        <w:t>2</w:t>
      </w:r>
      <w:r>
        <w:t>024</w:t>
      </w:r>
    </w:p>
    <w:p w14:paraId="06000000">
      <w:r>
        <w:t xml:space="preserve">                                      </w:t>
      </w:r>
    </w:p>
    <w:p w14:paraId="07000000">
      <w:pPr>
        <w:rPr>
          <w:b w:val="1"/>
        </w:rPr>
      </w:pPr>
      <w:r>
        <w:t xml:space="preserve">   </w:t>
      </w:r>
      <w:r>
        <w:t xml:space="preserve">        </w:t>
      </w:r>
      <w:r>
        <w:tab/>
      </w:r>
      <w:r>
        <w:rPr>
          <w:b w:val="1"/>
        </w:rPr>
        <w:t>Присутствовали:</w:t>
      </w:r>
    </w:p>
    <w:p w14:paraId="08000000">
      <w:pPr>
        <w:rPr>
          <w:b w:val="1"/>
        </w:rPr>
      </w:pPr>
    </w:p>
    <w:p w14:paraId="09000000">
      <w:pPr>
        <w:ind/>
        <w:jc w:val="both"/>
      </w:pPr>
      <w:r>
        <w:t xml:space="preserve">            </w:t>
      </w:r>
      <w:r>
        <w:t>Председатель комиссии: Гаврилова И.В. -   Глава Администрации городского поселения «Дедовичи»;</w:t>
      </w:r>
    </w:p>
    <w:p w14:paraId="0A000000">
      <w:pPr>
        <w:ind/>
        <w:jc w:val="both"/>
      </w:pPr>
      <w:r>
        <w:t xml:space="preserve">            Заместитель предсе</w:t>
      </w:r>
      <w:r>
        <w:t>дателя комиссии: Юзва О.В.</w:t>
      </w:r>
      <w:r>
        <w:t xml:space="preserve"> – Заместитель Главы</w:t>
      </w:r>
      <w:r>
        <w:t xml:space="preserve"> Администрации городского поселения «Дедовичи»;</w:t>
      </w:r>
    </w:p>
    <w:p w14:paraId="0B000000">
      <w:pPr>
        <w:ind/>
        <w:jc w:val="both"/>
      </w:pPr>
      <w:r>
        <w:tab/>
      </w:r>
      <w:r>
        <w:t>Секретарь комиссии: Паречина М.А. - Ведущий специалист Администрации городского поселения «Дедовичи».</w:t>
      </w:r>
    </w:p>
    <w:p w14:paraId="0C000000">
      <w:pPr>
        <w:ind/>
        <w:jc w:val="both"/>
      </w:pPr>
      <w:r>
        <w:t xml:space="preserve">            Члены комиссии:</w:t>
      </w:r>
    </w:p>
    <w:p w14:paraId="0D000000">
      <w:pPr>
        <w:ind/>
        <w:jc w:val="both"/>
      </w:pPr>
      <w:r>
        <w:tab/>
      </w:r>
      <w:r>
        <w:t>Павлов Владимир Николаевич, депутат Собрания депутатов городского поселе</w:t>
      </w:r>
      <w:r>
        <w:t>ния «Дедовичи».</w:t>
      </w:r>
    </w:p>
    <w:p w14:paraId="0E000000">
      <w:pPr>
        <w:ind/>
        <w:jc w:val="both"/>
      </w:pPr>
    </w:p>
    <w:p w14:paraId="0F000000">
      <w:pPr>
        <w:ind/>
        <w:jc w:val="both"/>
        <w:rPr>
          <w:b w:val="1"/>
        </w:rPr>
      </w:pPr>
      <w:r>
        <w:tab/>
      </w:r>
      <w:r>
        <w:rPr>
          <w:b w:val="1"/>
        </w:rPr>
        <w:t>Повестка заседания</w:t>
      </w:r>
      <w:r>
        <w:rPr>
          <w:b w:val="1"/>
        </w:rPr>
        <w:t>:</w:t>
      </w:r>
    </w:p>
    <w:p w14:paraId="10000000">
      <w:pPr>
        <w:ind/>
        <w:jc w:val="both"/>
      </w:pPr>
      <w:r>
        <w:t xml:space="preserve">            </w:t>
      </w:r>
      <w:r>
        <w:t>О рассмотрении заявления Филиала ПАО «ОГК-2» - Псковская ГРЭС об изменении вида разрешённого использования земельного участка с КН 60:04:0010260:12.</w:t>
      </w:r>
    </w:p>
    <w:p w14:paraId="11000000">
      <w:pPr>
        <w:ind/>
        <w:jc w:val="both"/>
        <w:rPr>
          <w:b w:val="1"/>
        </w:rPr>
      </w:pPr>
      <w:r>
        <w:t xml:space="preserve">             </w:t>
      </w:r>
      <w:r>
        <w:rPr>
          <w:b w:val="1"/>
        </w:rPr>
        <w:t>Слушали:</w:t>
      </w:r>
    </w:p>
    <w:p w14:paraId="12000000">
      <w:pPr>
        <w:ind/>
        <w:jc w:val="both"/>
      </w:pPr>
      <w:r>
        <w:rPr>
          <w:b w:val="1"/>
        </w:rPr>
        <w:t xml:space="preserve">             </w:t>
      </w:r>
      <w:r>
        <w:t>Паречину М.А.</w:t>
      </w:r>
      <w:r>
        <w:rPr>
          <w:b w:val="1"/>
        </w:rPr>
        <w:t xml:space="preserve"> - </w:t>
      </w:r>
      <w:r>
        <w:t>которая ознакомила всех присутствующих</w:t>
      </w:r>
      <w:r>
        <w:t xml:space="preserve"> с заявлением Филиала ПАО «ОГК-2» -Псковская ГРЭС.</w:t>
      </w:r>
    </w:p>
    <w:p w14:paraId="13000000">
      <w:pPr>
        <w:ind/>
        <w:jc w:val="both"/>
      </w:pPr>
    </w:p>
    <w:p w14:paraId="14000000">
      <w:pPr>
        <w:ind/>
        <w:jc w:val="both"/>
      </w:pPr>
      <w:r>
        <w:rPr>
          <w:b w:val="1"/>
        </w:rPr>
        <w:t xml:space="preserve">             1</w:t>
      </w:r>
      <w:r>
        <w:t xml:space="preserve">. </w:t>
      </w:r>
      <w:r>
        <w:t>Филиал ПАО «ОГК-2» - Псковская ГРЭС</w:t>
      </w:r>
      <w:r>
        <w:t xml:space="preserve"> (далее – ПАО «ОГК-2»)</w:t>
      </w:r>
      <w:r>
        <w:t xml:space="preserve"> имеет здание вспомогательного корпуса (далее – Объект) с кадастровым номером 60:04:0010260:516, расположенного в территориальной зоне Т1 (Зона объектов железнодорожного транспорта). Часть </w:t>
      </w:r>
      <w:r>
        <w:t xml:space="preserve">объекта стоит на земельном участке с КН 60:04:0010260:12 с видом разрешённого использования «для производственной деятельности» (далее – ВРИ). ПАО «ОГК-2» просит поменять ВРИ «для производственной деятельности» на условно разрешённый </w:t>
      </w:r>
      <w:r>
        <w:t xml:space="preserve">вид </w:t>
      </w:r>
      <w:r>
        <w:t>«коммунальное обслуживание».</w:t>
      </w:r>
    </w:p>
    <w:p w14:paraId="15000000">
      <w:pPr>
        <w:ind/>
        <w:jc w:val="both"/>
      </w:pPr>
    </w:p>
    <w:p w14:paraId="16000000">
      <w:pPr>
        <w:ind/>
        <w:jc w:val="both"/>
        <w:rPr>
          <w:b w:val="1"/>
        </w:rPr>
      </w:pPr>
      <w:r>
        <w:t xml:space="preserve"> </w:t>
      </w:r>
      <w:r>
        <w:rPr>
          <w:b w:val="1"/>
        </w:rPr>
        <w:t xml:space="preserve">            </w:t>
      </w:r>
      <w:r>
        <w:rPr>
          <w:b w:val="1"/>
        </w:rPr>
        <w:t xml:space="preserve"> Решили:</w:t>
      </w:r>
    </w:p>
    <w:p w14:paraId="17000000">
      <w:pPr>
        <w:ind/>
        <w:jc w:val="both"/>
      </w:pPr>
      <w:r>
        <w:t xml:space="preserve">              1</w:t>
      </w:r>
      <w:r>
        <w:t xml:space="preserve"> Провести публичные слушания </w:t>
      </w:r>
      <w:r>
        <w:t>на предоставление условно-разрешённого вида использования земельного участка «</w:t>
      </w:r>
      <w:r>
        <w:t>К</w:t>
      </w:r>
      <w:r>
        <w:t>оммунальное обслуживание</w:t>
      </w:r>
      <w:r>
        <w:t>» (код 3.1) земельному участку с КН 60:04:0010260:12.</w:t>
      </w:r>
    </w:p>
    <w:p w14:paraId="18000000">
      <w:pPr>
        <w:ind/>
        <w:jc w:val="both"/>
      </w:pPr>
    </w:p>
    <w:p w14:paraId="19000000">
      <w:pPr>
        <w:ind/>
        <w:jc w:val="both"/>
        <w:rPr>
          <w:b w:val="1"/>
        </w:rPr>
      </w:pPr>
      <w:r>
        <w:tab/>
      </w:r>
      <w:r>
        <w:t xml:space="preserve">  </w:t>
      </w:r>
      <w:r>
        <w:rPr>
          <w:b w:val="1"/>
        </w:rPr>
        <w:t>Итоги</w:t>
      </w:r>
      <w:r>
        <w:rPr>
          <w:b w:val="1"/>
        </w:rPr>
        <w:t xml:space="preserve"> голосования:</w:t>
      </w:r>
    </w:p>
    <w:p w14:paraId="1A000000">
      <w:pPr>
        <w:ind/>
        <w:jc w:val="both"/>
      </w:pPr>
      <w:r>
        <w:tab/>
      </w:r>
      <w:r>
        <w:t>«За» -</w:t>
      </w:r>
      <w:r>
        <w:t xml:space="preserve"> </w:t>
      </w:r>
      <w:r>
        <w:t>четыре</w:t>
      </w:r>
    </w:p>
    <w:p w14:paraId="1B000000">
      <w:pPr>
        <w:ind/>
        <w:jc w:val="both"/>
      </w:pPr>
      <w:r>
        <w:t xml:space="preserve">            «Против» - нет</w:t>
      </w:r>
    </w:p>
    <w:p w14:paraId="1C000000">
      <w:pPr>
        <w:ind/>
        <w:jc w:val="both"/>
      </w:pPr>
      <w:r>
        <w:t xml:space="preserve">            </w:t>
      </w:r>
      <w:r>
        <w:t>«Воздержавшихся»</w:t>
      </w:r>
      <w:r>
        <w:t xml:space="preserve"> </w:t>
      </w:r>
      <w:r>
        <w:t>-</w:t>
      </w:r>
      <w:r>
        <w:t xml:space="preserve"> </w:t>
      </w:r>
      <w:r>
        <w:t>нет.</w:t>
      </w:r>
    </w:p>
    <w:p w14:paraId="1D000000">
      <w:pPr>
        <w:ind/>
        <w:jc w:val="both"/>
      </w:pPr>
    </w:p>
    <w:p w14:paraId="1E000000">
      <w:pPr>
        <w:ind/>
        <w:jc w:val="both"/>
      </w:pPr>
    </w:p>
    <w:p w14:paraId="1F000000">
      <w:pPr>
        <w:ind/>
        <w:jc w:val="both"/>
      </w:pPr>
      <w:r>
        <w:t>Председатель К</w:t>
      </w:r>
      <w:r>
        <w:t>омиссии</w:t>
      </w:r>
      <w:r>
        <w:t xml:space="preserve">  </w:t>
      </w:r>
      <w:r>
        <w:t xml:space="preserve">                                                    </w:t>
      </w:r>
      <w:r>
        <w:t xml:space="preserve">      </w:t>
      </w:r>
      <w:r>
        <w:t xml:space="preserve"> </w:t>
      </w:r>
      <w:r>
        <w:t xml:space="preserve">       </w:t>
      </w:r>
      <w:r>
        <w:t xml:space="preserve">                  И.В. Гаврилова</w:t>
      </w:r>
    </w:p>
    <w:p w14:paraId="20000000">
      <w:pPr>
        <w:ind/>
        <w:jc w:val="both"/>
      </w:pPr>
    </w:p>
    <w:p w14:paraId="21000000">
      <w:pPr>
        <w:ind/>
        <w:jc w:val="both"/>
      </w:pPr>
      <w:r>
        <w:t xml:space="preserve">Секретарь комиссии                                                                    </w:t>
      </w:r>
      <w:r>
        <w:t xml:space="preserve">            </w:t>
      </w:r>
      <w:r>
        <w:t xml:space="preserve">            </w:t>
      </w:r>
      <w:r>
        <w:t xml:space="preserve"> М.А. Паречина</w:t>
      </w:r>
    </w:p>
    <w:p w14:paraId="22000000">
      <w:pPr>
        <w:ind/>
        <w:jc w:val="both"/>
      </w:pPr>
    </w:p>
    <w:p w14:paraId="23000000">
      <w:pPr>
        <w:ind/>
        <w:jc w:val="both"/>
      </w:pPr>
    </w:p>
    <w:p w14:paraId="24000000">
      <w:pPr>
        <w:ind/>
        <w:jc w:val="both"/>
      </w:pPr>
    </w:p>
    <w:p w14:paraId="25000000">
      <w:pPr>
        <w:ind/>
        <w:jc w:val="both"/>
      </w:pPr>
    </w:p>
    <w:sectPr>
      <w:pgSz w:h="16838" w:orient="portrait" w:w="11906"/>
      <w:pgMar w:bottom="540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Balloon Text"/>
    <w:basedOn w:val="Style_1"/>
    <w:link w:val="Style_18_ch"/>
    <w:rPr>
      <w:rFonts w:ascii="Tahoma" w:hAnsi="Tahoma"/>
      <w:sz w:val="16"/>
    </w:rPr>
  </w:style>
  <w:style w:styleId="Style_18_ch" w:type="character">
    <w:name w:val="Balloon Text"/>
    <w:basedOn w:val="Style_1_ch"/>
    <w:link w:val="Style_18"/>
    <w:rPr>
      <w:rFonts w:ascii="Tahoma" w:hAnsi="Tahoma"/>
      <w:sz w:val="16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2024-11-13T06:32:23Z</dcterms:modified>
</cp:coreProperties>
</file>