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ПСКОВСКАЯ ОБЛАСТЬ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ДЕДОВИЧСКИЙ РАЙОН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</w:t>
      </w:r>
      <w:r>
        <w:rPr>
          <w:rFonts w:ascii="Times New Roman" w:hAnsi="Times New Roman"/>
          <w:sz w:val="26"/>
        </w:rPr>
        <w:t>ЛЬНОЕ ОБРАЗОВАНИЕ «ДЕДОВИЧИ</w:t>
      </w:r>
      <w:r>
        <w:rPr>
          <w:rFonts w:ascii="Times New Roman" w:hAnsi="Times New Roman"/>
          <w:sz w:val="26"/>
        </w:rPr>
        <w:t>»</w:t>
      </w:r>
    </w:p>
    <w:p w14:paraId="04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ПРОТОКОЛ  </w:t>
      </w:r>
    </w:p>
    <w:p w14:paraId="06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03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04</w:t>
      </w:r>
      <w:r>
        <w:rPr>
          <w:rFonts w:ascii="Times New Roman" w:hAnsi="Times New Roman"/>
          <w:sz w:val="26"/>
        </w:rPr>
        <w:t>.20</w:t>
      </w:r>
      <w:r>
        <w:rPr>
          <w:rFonts w:ascii="Times New Roman" w:hAnsi="Times New Roman"/>
          <w:sz w:val="26"/>
        </w:rPr>
        <w:t>25</w:t>
      </w:r>
    </w:p>
    <w:p w14:paraId="07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рп. Дедовичи</w:t>
      </w:r>
    </w:p>
    <w:p w14:paraId="08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публичных слушаний по проекту решения Собрания депутатов городского поселения «Дедовичи»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О внесении </w:t>
      </w:r>
      <w:r>
        <w:rPr>
          <w:rFonts w:ascii="Times New Roman" w:hAnsi="Times New Roman"/>
          <w:sz w:val="24"/>
        </w:rPr>
        <w:t xml:space="preserve">изменений </w:t>
      </w:r>
      <w:r>
        <w:rPr>
          <w:rFonts w:ascii="Times New Roman" w:hAnsi="Times New Roman"/>
          <w:sz w:val="24"/>
        </w:rPr>
        <w:t xml:space="preserve"> в Устав муниципального образования «Дедович</w:t>
      </w:r>
      <w:r>
        <w:rPr>
          <w:rFonts w:ascii="Times New Roman" w:hAnsi="Times New Roman"/>
          <w:sz w:val="24"/>
        </w:rPr>
        <w:t>и»»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Присутствовало – 7</w:t>
      </w:r>
      <w:r>
        <w:rPr>
          <w:rFonts w:ascii="Times New Roman" w:hAnsi="Times New Roman"/>
          <w:sz w:val="24"/>
        </w:rPr>
        <w:t xml:space="preserve"> человек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Председательствующий: Елизаров Н.Ю.</w:t>
      </w:r>
      <w:r>
        <w:rPr>
          <w:rFonts w:ascii="Times New Roman" w:hAnsi="Times New Roman"/>
          <w:sz w:val="24"/>
        </w:rPr>
        <w:t xml:space="preserve">, Глава городского поселения «Дедовичи»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Секретарь: Юзва О.В., заместитель Главы Администрации городского поселения «Дедовичи»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ПОВЕСТКА ДНЯ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внесении </w:t>
      </w:r>
      <w:r>
        <w:rPr>
          <w:rFonts w:ascii="Times New Roman" w:hAnsi="Times New Roman"/>
          <w:sz w:val="24"/>
        </w:rPr>
        <w:t xml:space="preserve">изменений </w:t>
      </w:r>
      <w:r>
        <w:rPr>
          <w:rFonts w:ascii="Times New Roman" w:hAnsi="Times New Roman"/>
          <w:sz w:val="24"/>
        </w:rPr>
        <w:t xml:space="preserve"> в Устав муниципального образования «Дедович</w:t>
      </w:r>
      <w:r>
        <w:rPr>
          <w:rFonts w:ascii="Times New Roman" w:hAnsi="Times New Roman"/>
          <w:sz w:val="24"/>
        </w:rPr>
        <w:t>и»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СЛУШАЛИ:</w:t>
      </w: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none"/>
        </w:rPr>
        <w:t>Елизарова Н.Ю.,</w:t>
      </w:r>
      <w:r>
        <w:rPr>
          <w:rFonts w:ascii="Times New Roman" w:hAnsi="Times New Roman"/>
          <w:sz w:val="24"/>
        </w:rPr>
        <w:t xml:space="preserve"> Главу городского поселения «Дедовичи».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соответствие </w:t>
      </w:r>
      <w:r>
        <w:rPr>
          <w:rFonts w:ascii="Times New Roman" w:hAnsi="Times New Roman"/>
          <w:sz w:val="24"/>
        </w:rPr>
        <w:t>с пунктом 1 части 10 статьи 35</w:t>
      </w:r>
      <w:r>
        <w:rPr>
          <w:rFonts w:ascii="Times New Roman" w:hAnsi="Times New Roman"/>
          <w:sz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</w:rPr>
        <w:t xml:space="preserve">руководствуясь Уставом муниципального образования «Дедовичи» вносим изменения в </w:t>
      </w:r>
      <w:r>
        <w:rPr>
          <w:rFonts w:ascii="Times New Roman" w:hAnsi="Times New Roman"/>
          <w:sz w:val="24"/>
        </w:rPr>
        <w:t xml:space="preserve"> действующий Устав муниципального образования «Дедовичи» в соответствии с </w:t>
      </w:r>
      <w:r>
        <w:rPr>
          <w:rFonts w:ascii="Times New Roman" w:hAnsi="Times New Roman"/>
          <w:sz w:val="24"/>
        </w:rPr>
        <w:t xml:space="preserve">действующим </w:t>
      </w:r>
      <w:r>
        <w:rPr>
          <w:rFonts w:ascii="Times New Roman" w:hAnsi="Times New Roman"/>
          <w:sz w:val="24"/>
        </w:rPr>
        <w:t>законодательством, излагаем пункт 2 статьи 30 в новой редакции.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городского поселения ознакомил присутствующих с проектом решения Собрания депутатов городского поселения «Дедовичи» «</w:t>
      </w:r>
      <w:r>
        <w:rPr>
          <w:rFonts w:ascii="Times New Roman" w:hAnsi="Times New Roman"/>
          <w:sz w:val="24"/>
        </w:rPr>
        <w:t xml:space="preserve">О внесении </w:t>
      </w:r>
      <w:r>
        <w:rPr>
          <w:rFonts w:ascii="Times New Roman" w:hAnsi="Times New Roman"/>
          <w:sz w:val="24"/>
        </w:rPr>
        <w:t xml:space="preserve">изменений </w:t>
      </w:r>
      <w:r>
        <w:rPr>
          <w:rFonts w:ascii="Times New Roman" w:hAnsi="Times New Roman"/>
          <w:sz w:val="24"/>
        </w:rPr>
        <w:t xml:space="preserve"> в Устав муниципального образова</w:t>
      </w:r>
      <w:r>
        <w:rPr>
          <w:rFonts w:ascii="Times New Roman" w:hAnsi="Times New Roman"/>
          <w:sz w:val="24"/>
        </w:rPr>
        <w:t>ния «Дедовичи»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а также порядком участия граждан в его обсуждении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которые были обнародованы 05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путем представления их текста в районной газете «Коммуна», МБУК «Дедовичская библиотека»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 также на сайте МО «Дедовичи».</w:t>
      </w:r>
      <w:r>
        <w:rPr>
          <w:rFonts w:ascii="Times New Roman" w:hAnsi="Times New Roman"/>
          <w:sz w:val="24"/>
        </w:rPr>
        <w:t xml:space="preserve"> Был указан телефон по которому граждане, проживающие на территории городского поселения, могли обратиться  с предложениями «</w:t>
      </w:r>
      <w:r>
        <w:rPr>
          <w:rFonts w:ascii="Times New Roman" w:hAnsi="Times New Roman"/>
          <w:sz w:val="24"/>
        </w:rPr>
        <w:t xml:space="preserve">О внесении </w:t>
      </w:r>
      <w:r>
        <w:rPr>
          <w:rFonts w:ascii="Times New Roman" w:hAnsi="Times New Roman"/>
          <w:sz w:val="24"/>
        </w:rPr>
        <w:t xml:space="preserve">изменений </w:t>
      </w:r>
      <w:r>
        <w:rPr>
          <w:rFonts w:ascii="Times New Roman" w:hAnsi="Times New Roman"/>
          <w:sz w:val="24"/>
        </w:rPr>
        <w:t xml:space="preserve"> в Устав муниципального образования «Дедовичи»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</w:p>
    <w:p w14:paraId="15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и замечания по проекту решения от граждан, проживающих на территории городского поселения, не поступали.</w:t>
      </w: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Вопросов от участников публичных слушаний по окончании не поступило.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РЕШИЛИ: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Рекомендовать Собранию депутатов городского поселения  «Дедовичи» принять решение «</w:t>
      </w:r>
      <w:r>
        <w:rPr>
          <w:rFonts w:ascii="Times New Roman" w:hAnsi="Times New Roman"/>
          <w:sz w:val="24"/>
        </w:rPr>
        <w:t xml:space="preserve">О внесении </w:t>
      </w:r>
      <w:r>
        <w:rPr>
          <w:rFonts w:ascii="Times New Roman" w:hAnsi="Times New Roman"/>
          <w:sz w:val="24"/>
        </w:rPr>
        <w:t xml:space="preserve">изменений </w:t>
      </w:r>
      <w:r>
        <w:rPr>
          <w:rFonts w:ascii="Times New Roman" w:hAnsi="Times New Roman"/>
          <w:sz w:val="24"/>
        </w:rPr>
        <w:t xml:space="preserve"> в Устав муниципального образования «Дедович</w:t>
      </w:r>
      <w:r>
        <w:rPr>
          <w:rFonts w:ascii="Times New Roman" w:hAnsi="Times New Roman"/>
          <w:sz w:val="24"/>
        </w:rPr>
        <w:t>и»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в связи с внесением изменений в пункт 2 статьи 30 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става муниципального образования «Дедовичи».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Председательствующий,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sz w:val="24"/>
        </w:rPr>
        <w:t xml:space="preserve"> городского поселения «Дедовичи»                                           </w:t>
      </w:r>
      <w:r>
        <w:rPr>
          <w:rFonts w:ascii="Times New Roman" w:hAnsi="Times New Roman"/>
          <w:sz w:val="24"/>
        </w:rPr>
        <w:t xml:space="preserve">         Н.Ю.Елизаров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sz w:val="22"/>
    </w:rPr>
  </w:style>
  <w:style w:styleId="Style_9_ch" w:type="character">
    <w:name w:val="No Spacing"/>
    <w:link w:val="Style_9"/>
    <w:rPr>
      <w:sz w:val="22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2025-04-03T13:30:39Z</dcterms:modified>
</cp:coreProperties>
</file>