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color w:val="0000FF"/>
        </w:rPr>
      </w:pPr>
      <w:r>
        <w:rPr>
          <w:color w:val="0000FF"/>
        </w:rPr>
        <w:t>ВНИМАНИЕ! Настоящий документ изменён.</w:t>
      </w:r>
    </w:p>
    <w:p w14:paraId="02000000">
      <w:pPr>
        <w:ind/>
        <w:jc w:val="both"/>
        <w:rPr>
          <w:color w:val="0000FF"/>
        </w:rPr>
      </w:pPr>
      <w:r>
        <w:rPr>
          <w:color w:val="0000FF"/>
        </w:rPr>
        <w:t>См</w:t>
      </w:r>
      <w:r>
        <w:rPr>
          <w:color w:val="0000FF"/>
        </w:rPr>
        <w:t xml:space="preserve">. решение Собрания депутатов городского поселения «Дедовичи» от 26.03.2019 </w:t>
      </w:r>
      <w:r>
        <w:rPr>
          <w:color w:val="0000FF"/>
        </w:rPr>
        <w:t>№ 202 «О внесении изменений в Положение о порядке организации и проведения в муниципальном образовании</w:t>
      </w:r>
      <w:r>
        <w:t xml:space="preserve"> </w:t>
      </w:r>
      <w:r>
        <w:rPr>
          <w:color w:val="0000FF"/>
        </w:rPr>
        <w:t>«Дедовичи» публичных слушаний по вопросам, не связанным с</w:t>
      </w:r>
      <w:r>
        <w:rPr>
          <w:color w:val="0000FF"/>
        </w:rPr>
        <w:t xml:space="preserve"> </w:t>
      </w:r>
      <w:r>
        <w:rPr>
          <w:color w:val="0000FF"/>
        </w:rPr>
        <w:t>осуществлением градостроительной деятельности</w:t>
      </w:r>
      <w:r>
        <w:rPr>
          <w:color w:val="0000FF"/>
        </w:rPr>
        <w:t>»</w:t>
      </w:r>
    </w:p>
    <w:p w14:paraId="03000000">
      <w:r>
        <w:t>=================================================================</w:t>
      </w:r>
      <w:r>
        <w:t>====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МУНИЦИАЛЬНОЕ ОБРАЗОВАНИЕ «ДЕДОВИЧИ»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09.10.2018 </w:t>
      </w:r>
      <w:r>
        <w:rPr>
          <w:sz w:val="28"/>
        </w:rPr>
        <w:t xml:space="preserve"> №  </w:t>
      </w:r>
      <w:r>
        <w:rPr>
          <w:sz w:val="28"/>
        </w:rPr>
        <w:t>179</w:t>
      </w:r>
    </w:p>
    <w:p w14:paraId="0D000000">
      <w:pPr>
        <w:rPr>
          <w:sz w:val="28"/>
        </w:rPr>
      </w:pPr>
      <w:r>
        <w:rPr>
          <w:sz w:val="28"/>
        </w:rPr>
        <w:t xml:space="preserve">(принято на </w:t>
      </w:r>
      <w:r>
        <w:rPr>
          <w:sz w:val="28"/>
        </w:rPr>
        <w:t>29</w:t>
      </w:r>
      <w:r>
        <w:rPr>
          <w:sz w:val="28"/>
        </w:rPr>
        <w:t xml:space="preserve"> очередном заседании</w:t>
      </w:r>
    </w:p>
    <w:p w14:paraId="0E000000">
      <w:pPr>
        <w:rPr>
          <w:sz w:val="28"/>
        </w:rPr>
      </w:pPr>
      <w:r>
        <w:rPr>
          <w:sz w:val="28"/>
        </w:rPr>
        <w:t xml:space="preserve">Собрания депутатов городского поселения </w:t>
      </w:r>
    </w:p>
    <w:p w14:paraId="0F000000">
      <w:pPr>
        <w:rPr>
          <w:sz w:val="28"/>
        </w:rPr>
      </w:pPr>
      <w:r>
        <w:rPr>
          <w:sz w:val="28"/>
        </w:rPr>
        <w:t>«Дедовичи» третьего созыва)</w:t>
      </w:r>
    </w:p>
    <w:p w14:paraId="10000000">
      <w:pPr>
        <w:rPr>
          <w:sz w:val="28"/>
        </w:rPr>
      </w:pPr>
      <w:r>
        <w:rPr>
          <w:sz w:val="28"/>
        </w:rPr>
        <w:t xml:space="preserve">рп. Дедовичи </w:t>
      </w:r>
    </w:p>
    <w:p w14:paraId="11000000">
      <w:pPr>
        <w:pStyle w:val="Style_1"/>
        <w:ind w:firstLine="540" w:left="0"/>
        <w:jc w:val="both"/>
      </w:pPr>
    </w:p>
    <w:p w14:paraId="12000000">
      <w:pPr>
        <w:pStyle w:val="Style_1"/>
        <w:ind w:firstLine="540" w:left="0"/>
        <w:jc w:val="both"/>
      </w:pPr>
    </w:p>
    <w:p w14:paraId="13000000">
      <w:pPr>
        <w:pStyle w:val="Style_1"/>
        <w:ind/>
        <w:jc w:val="both"/>
        <w:rPr>
          <w:color w:val="000000"/>
          <w:sz w:val="28"/>
        </w:rPr>
      </w:pPr>
      <w:r>
        <w:rPr>
          <w:sz w:val="28"/>
        </w:rPr>
        <w:t>Об утверждении Положения</w:t>
      </w:r>
      <w:r>
        <w:rPr>
          <w:color w:val="000000"/>
          <w:sz w:val="28"/>
        </w:rPr>
        <w:t xml:space="preserve"> о порядке организации</w:t>
      </w:r>
    </w:p>
    <w:p w14:paraId="14000000">
      <w:pPr>
        <w:pStyle w:val="Style_1"/>
        <w:ind/>
        <w:jc w:val="both"/>
        <w:rPr>
          <w:sz w:val="28"/>
        </w:rPr>
      </w:pPr>
      <w:r>
        <w:rPr>
          <w:color w:val="000000"/>
          <w:sz w:val="28"/>
        </w:rPr>
        <w:t>и проведения в муниципальном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образовании «Дедовичи»</w:t>
      </w:r>
    </w:p>
    <w:p w14:paraId="15000000">
      <w:pPr>
        <w:pStyle w:val="Style_1"/>
        <w:ind/>
        <w:jc w:val="both"/>
        <w:rPr>
          <w:sz w:val="28"/>
        </w:rPr>
      </w:pPr>
      <w:r>
        <w:rPr>
          <w:sz w:val="28"/>
        </w:rPr>
        <w:t>публичных слушаний по вопросам, не связанным с</w:t>
      </w:r>
    </w:p>
    <w:p w14:paraId="16000000">
      <w:pPr>
        <w:pStyle w:val="Style_1"/>
        <w:ind/>
        <w:jc w:val="both"/>
        <w:rPr>
          <w:sz w:val="28"/>
        </w:rPr>
      </w:pPr>
      <w:r>
        <w:rPr>
          <w:sz w:val="28"/>
        </w:rPr>
        <w:t>осуществлением градостроительной деятельности</w:t>
      </w:r>
    </w:p>
    <w:p w14:paraId="17000000">
      <w:pPr>
        <w:pStyle w:val="Style_1"/>
        <w:ind/>
        <w:jc w:val="both"/>
        <w:rPr>
          <w:sz w:val="28"/>
        </w:rPr>
      </w:pPr>
    </w:p>
    <w:p w14:paraId="18000000">
      <w:pPr>
        <w:pStyle w:val="Style_1"/>
        <w:ind w:firstLine="540" w:left="0"/>
        <w:jc w:val="both"/>
        <w:rPr>
          <w:sz w:val="28"/>
        </w:rPr>
      </w:pPr>
    </w:p>
    <w:p w14:paraId="19000000">
      <w:pPr>
        <w:pStyle w:val="Style_1"/>
        <w:ind w:firstLine="540" w:left="0"/>
        <w:jc w:val="both"/>
        <w:rPr>
          <w:color w:val="000000"/>
          <w:sz w:val="28"/>
        </w:rPr>
      </w:pPr>
      <w:r>
        <w:rPr>
          <w:sz w:val="28"/>
        </w:rPr>
        <w:t xml:space="preserve">В </w:t>
      </w:r>
      <w:r>
        <w:rPr>
          <w:color w:val="000000"/>
          <w:sz w:val="28"/>
        </w:rPr>
        <w:t xml:space="preserve">соответствии со статьей 28 Федерального закона от 06.10.2003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131-ФЗ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Собрание депутатов городского поселения «Дедовичи» РЕШИЛО:</w:t>
      </w:r>
    </w:p>
    <w:p w14:paraId="1A000000">
      <w:pPr>
        <w:pStyle w:val="Style_1"/>
        <w:ind w:firstLine="540" w:left="0"/>
        <w:jc w:val="both"/>
        <w:rPr>
          <w:sz w:val="28"/>
        </w:rPr>
      </w:pPr>
      <w:r>
        <w:rPr>
          <w:color w:val="000000"/>
          <w:sz w:val="28"/>
        </w:rPr>
        <w:t>1. Утвердить прилагаемое Положение о порядке организаци</w:t>
      </w:r>
      <w:r>
        <w:rPr>
          <w:color w:val="000000"/>
          <w:sz w:val="28"/>
        </w:rPr>
        <w:t>и и проведения</w:t>
      </w:r>
      <w:r>
        <w:rPr>
          <w:color w:val="000000"/>
          <w:sz w:val="28"/>
        </w:rPr>
        <w:t xml:space="preserve"> в муниципальном образовании «Дедовичи»</w:t>
      </w:r>
      <w:r>
        <w:rPr>
          <w:sz w:val="28"/>
        </w:rPr>
        <w:t xml:space="preserve"> </w:t>
      </w:r>
      <w:r>
        <w:rPr>
          <w:sz w:val="28"/>
        </w:rPr>
        <w:t>публичных слушаний по вопросам, не связанным с осуществлением градостроительной деятельности»</w:t>
      </w:r>
      <w:r>
        <w:rPr>
          <w:color w:val="000000"/>
          <w:sz w:val="28"/>
        </w:rPr>
        <w:t>.</w:t>
      </w:r>
    </w:p>
    <w:p w14:paraId="1B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 xml:space="preserve">2. Признать утратившим силу </w:t>
      </w:r>
      <w:r>
        <w:rPr>
          <w:sz w:val="28"/>
        </w:rPr>
        <w:t xml:space="preserve">следующие </w:t>
      </w:r>
      <w:r>
        <w:rPr>
          <w:sz w:val="28"/>
        </w:rPr>
        <w:t>решени</w:t>
      </w:r>
      <w:r>
        <w:rPr>
          <w:sz w:val="28"/>
        </w:rPr>
        <w:t>я</w:t>
      </w:r>
      <w:r>
        <w:rPr>
          <w:sz w:val="28"/>
        </w:rPr>
        <w:t xml:space="preserve"> Собрания депутатов городского поселения «Дедовичи»</w:t>
      </w:r>
      <w:r>
        <w:rPr>
          <w:sz w:val="28"/>
        </w:rPr>
        <w:t>:</w:t>
      </w:r>
    </w:p>
    <w:p w14:paraId="1C000000">
      <w:pPr>
        <w:pStyle w:val="Style_1"/>
        <w:ind w:firstLine="540" w:left="0"/>
        <w:jc w:val="both"/>
        <w:rPr>
          <w:color w:val="000000"/>
          <w:sz w:val="28"/>
        </w:rPr>
      </w:pPr>
      <w:r>
        <w:rPr>
          <w:sz w:val="28"/>
        </w:rPr>
        <w:t>от 29.12.2016 № 73 «</w:t>
      </w:r>
      <w:r>
        <w:rPr>
          <w:sz w:val="28"/>
        </w:rPr>
        <w:t>Об утверждении Положения</w:t>
      </w:r>
      <w:r>
        <w:rPr>
          <w:color w:val="000000"/>
          <w:sz w:val="28"/>
        </w:rPr>
        <w:t xml:space="preserve"> о порядке организации</w:t>
      </w:r>
    </w:p>
    <w:p w14:paraId="1D000000">
      <w:pPr>
        <w:pStyle w:val="Style_1"/>
        <w:ind/>
        <w:jc w:val="both"/>
        <w:rPr>
          <w:sz w:val="28"/>
        </w:rPr>
      </w:pPr>
      <w:r>
        <w:rPr>
          <w:color w:val="000000"/>
          <w:sz w:val="28"/>
        </w:rPr>
        <w:t>и проведения публичных слушаниях в муниципальном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образовании «Дедовичи»</w:t>
      </w:r>
      <w:r>
        <w:rPr>
          <w:color w:val="000000"/>
          <w:sz w:val="28"/>
        </w:rPr>
        <w:t>»;</w:t>
      </w:r>
    </w:p>
    <w:p w14:paraId="1E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от 18.04.2017 № 99 «О внесении изменения в решение Собрания депутатов городского поселения «Дедовичи» от 29.12.2016 № 73 «Об утверждении Положения о порядке организации и проведения публичных слушаний в муниципальном образовании «Дедовичи»»;</w:t>
      </w:r>
    </w:p>
    <w:p w14:paraId="1F000000">
      <w:pPr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от 28.12.2017 № 140 «О внесении изменения в решение Собрания депутатов городского поселения «Дедовичи» от 29.12.2016 № 73 «Об утверждении Положения о порядке организации и проведения публичных слушаний в муниципальном образовании «Дедовичи»»</w:t>
      </w:r>
      <w:r>
        <w:rPr>
          <w:color w:val="000000"/>
          <w:sz w:val="28"/>
        </w:rPr>
        <w:t>.</w:t>
      </w:r>
    </w:p>
    <w:p w14:paraId="20000000">
      <w:pPr>
        <w:pStyle w:val="Style_1"/>
        <w:ind w:firstLine="54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>Обнародовать настоящее решение.</w:t>
      </w:r>
    </w:p>
    <w:p w14:paraId="21000000">
      <w:pPr>
        <w:pStyle w:val="Style_1"/>
        <w:ind/>
        <w:jc w:val="both"/>
        <w:rPr>
          <w:color w:val="000000"/>
          <w:sz w:val="28"/>
        </w:rPr>
      </w:pPr>
    </w:p>
    <w:p w14:paraId="22000000">
      <w:pPr>
        <w:pStyle w:val="Style_1"/>
        <w:ind/>
        <w:jc w:val="both"/>
        <w:rPr>
          <w:color w:val="000000"/>
          <w:sz w:val="28"/>
        </w:rPr>
      </w:pPr>
    </w:p>
    <w:p w14:paraId="23000000">
      <w:pPr>
        <w:pStyle w:val="Style_1"/>
        <w:ind/>
        <w:jc w:val="both"/>
      </w:pPr>
      <w:r>
        <w:rPr>
          <w:sz w:val="28"/>
        </w:rPr>
        <w:t xml:space="preserve">Глава городского поселения «Дедовичи»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Н.В. Чихачев</w:t>
      </w:r>
    </w:p>
    <w:p w14:paraId="24000000">
      <w:pPr>
        <w:sectPr>
          <w:pgSz w:h="16838" w:orient="portrait" w:w="11906"/>
          <w:pgMar w:bottom="1134" w:footer="709" w:gutter="0" w:header="709" w:left="1701" w:right="850" w:top="1134"/>
        </w:sectPr>
      </w:pPr>
    </w:p>
    <w:p w14:paraId="25000000">
      <w:pPr>
        <w:pStyle w:val="Style_1"/>
        <w:ind/>
        <w:jc w:val="right"/>
      </w:pPr>
      <w:r>
        <w:t>Утверждено</w:t>
      </w:r>
    </w:p>
    <w:p w14:paraId="26000000">
      <w:pPr>
        <w:pStyle w:val="Style_1"/>
        <w:ind/>
        <w:jc w:val="right"/>
      </w:pPr>
      <w:r>
        <w:t>решением Собрания депутатов</w:t>
      </w:r>
    </w:p>
    <w:p w14:paraId="27000000">
      <w:pPr>
        <w:pStyle w:val="Style_1"/>
        <w:ind/>
        <w:jc w:val="right"/>
      </w:pPr>
      <w:r>
        <w:t>городского поселения</w:t>
      </w:r>
      <w:r>
        <w:t xml:space="preserve"> </w:t>
      </w:r>
      <w:r>
        <w:t>«Дедовичи»</w:t>
      </w:r>
    </w:p>
    <w:p w14:paraId="28000000">
      <w:pPr>
        <w:pStyle w:val="Style_1"/>
        <w:ind/>
        <w:jc w:val="right"/>
      </w:pPr>
      <w:r>
        <w:t xml:space="preserve">от </w:t>
      </w:r>
      <w:r>
        <w:t>09.10.2018</w:t>
      </w:r>
      <w:r>
        <w:t xml:space="preserve"> </w:t>
      </w:r>
      <w:r>
        <w:t xml:space="preserve">№ </w:t>
      </w:r>
      <w:r>
        <w:t>179</w:t>
      </w:r>
    </w:p>
    <w:p w14:paraId="29000000">
      <w:pPr>
        <w:pStyle w:val="Style_1"/>
        <w:ind/>
        <w:jc w:val="right"/>
      </w:pPr>
    </w:p>
    <w:p w14:paraId="2A000000">
      <w:pPr>
        <w:pStyle w:val="Style_2"/>
        <w:ind/>
        <w:jc w:val="center"/>
        <w:rPr>
          <w:sz w:val="28"/>
        </w:rPr>
      </w:pPr>
      <w:bookmarkStart w:id="1" w:name="P37"/>
      <w:bookmarkEnd w:id="1"/>
      <w:r>
        <w:rPr>
          <w:sz w:val="28"/>
        </w:rPr>
        <w:t>ПОЛОЖЕНИЕ</w:t>
      </w:r>
    </w:p>
    <w:p w14:paraId="2B000000">
      <w:pPr>
        <w:pStyle w:val="Style_2"/>
        <w:ind/>
        <w:jc w:val="center"/>
        <w:rPr>
          <w:sz w:val="28"/>
        </w:rPr>
      </w:pPr>
      <w:r>
        <w:rPr>
          <w:sz w:val="28"/>
        </w:rPr>
        <w:t>О ПОРЯДКЕ ОРГАНИЗАЦИИ И ПРОВЕДЕНИЯ</w:t>
      </w:r>
    </w:p>
    <w:p w14:paraId="2C000000">
      <w:pPr>
        <w:pStyle w:val="Style_2"/>
        <w:ind/>
        <w:jc w:val="center"/>
        <w:rPr>
          <w:caps w:val="1"/>
          <w:sz w:val="28"/>
        </w:rPr>
      </w:pPr>
      <w:r>
        <w:rPr>
          <w:sz w:val="28"/>
        </w:rPr>
        <w:t>В МУНИЦИПАЛЬНОМ</w:t>
      </w:r>
      <w:r>
        <w:rPr>
          <w:sz w:val="28"/>
        </w:rPr>
        <w:t xml:space="preserve"> </w:t>
      </w:r>
      <w:r>
        <w:rPr>
          <w:sz w:val="28"/>
        </w:rPr>
        <w:t xml:space="preserve">ОБРАЗОВАНИИ </w:t>
      </w:r>
      <w:r>
        <w:rPr>
          <w:caps w:val="1"/>
          <w:sz w:val="28"/>
        </w:rPr>
        <w:t>«</w:t>
      </w:r>
      <w:r>
        <w:rPr>
          <w:caps w:val="1"/>
          <w:sz w:val="28"/>
        </w:rPr>
        <w:t>Дедовичи</w:t>
      </w:r>
      <w:r>
        <w:rPr>
          <w:caps w:val="1"/>
          <w:sz w:val="28"/>
        </w:rPr>
        <w:t>»</w:t>
      </w:r>
    </w:p>
    <w:p w14:paraId="2D000000">
      <w:pPr>
        <w:pStyle w:val="Style_2"/>
        <w:ind/>
        <w:jc w:val="center"/>
        <w:rPr>
          <w:caps w:val="1"/>
          <w:sz w:val="28"/>
        </w:rPr>
      </w:pPr>
      <w:r>
        <w:rPr>
          <w:caps w:val="1"/>
          <w:sz w:val="28"/>
        </w:rPr>
        <w:t xml:space="preserve">публичных слушаний по вопросам, не </w:t>
      </w:r>
    </w:p>
    <w:p w14:paraId="2E000000">
      <w:pPr>
        <w:pStyle w:val="Style_2"/>
        <w:ind/>
        <w:jc w:val="center"/>
        <w:rPr>
          <w:caps w:val="1"/>
          <w:sz w:val="28"/>
        </w:rPr>
      </w:pPr>
      <w:r>
        <w:rPr>
          <w:caps w:val="1"/>
          <w:sz w:val="28"/>
        </w:rPr>
        <w:t>связанным с осуществлением градостроительной</w:t>
      </w:r>
    </w:p>
    <w:p w14:paraId="2F000000">
      <w:pPr>
        <w:pStyle w:val="Style_2"/>
        <w:ind/>
        <w:jc w:val="center"/>
        <w:rPr>
          <w:sz w:val="28"/>
        </w:rPr>
      </w:pPr>
      <w:r>
        <w:rPr>
          <w:caps w:val="1"/>
          <w:sz w:val="28"/>
        </w:rPr>
        <w:t>деятельности</w:t>
      </w:r>
    </w:p>
    <w:p w14:paraId="30000000">
      <w:pPr>
        <w:pStyle w:val="Style_1"/>
        <w:ind/>
        <w:jc w:val="center"/>
      </w:pPr>
    </w:p>
    <w:p w14:paraId="31000000">
      <w:pPr>
        <w:pStyle w:val="Style_1"/>
        <w:ind/>
        <w:jc w:val="center"/>
      </w:pPr>
      <w:r>
        <w:t>1. Общие положения</w:t>
      </w:r>
    </w:p>
    <w:p w14:paraId="32000000">
      <w:pPr>
        <w:pStyle w:val="Style_1"/>
        <w:ind w:firstLine="540" w:left="0"/>
        <w:jc w:val="both"/>
      </w:pPr>
    </w:p>
    <w:p w14:paraId="33000000">
      <w:pPr>
        <w:pStyle w:val="Style_1"/>
        <w:ind w:firstLine="540" w:left="0"/>
        <w:jc w:val="both"/>
      </w:pPr>
      <w:r>
        <w:t xml:space="preserve">1.1. Настоящее </w:t>
      </w:r>
      <w:r>
        <w:rPr>
          <w:color w:val="000000"/>
        </w:rPr>
        <w:t xml:space="preserve">Положение в соответствии с Федеральным законом от 06.10.2003 N 131-ФЗ </w:t>
      </w:r>
      <w:r>
        <w:rPr>
          <w:color w:val="000000"/>
        </w:rPr>
        <w:t>«</w:t>
      </w:r>
      <w:r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 (далее – Федеральный закон)</w:t>
      </w:r>
      <w:r>
        <w:rPr>
          <w:color w:val="000000"/>
        </w:rPr>
        <w:t xml:space="preserve">, Уставом муниципального образования </w:t>
      </w:r>
      <w:r>
        <w:rPr>
          <w:color w:val="000000"/>
        </w:rPr>
        <w:t>«Дедовичи»</w:t>
      </w:r>
      <w:r>
        <w:rPr>
          <w:color w:val="000000"/>
        </w:rPr>
        <w:t xml:space="preserve"> определяет порядок организации</w:t>
      </w:r>
      <w:r>
        <w:t xml:space="preserve"> и проведения на территории муниципального образования «Дедовичи» (далее - муниципальное образование)</w:t>
      </w:r>
      <w:r>
        <w:t>,</w:t>
      </w:r>
      <w:r>
        <w:t xml:space="preserve"> </w:t>
      </w:r>
      <w:r>
        <w:t>публичных слушаний по вопросам, не связанным о осуществлением градостроительной деятельности</w:t>
      </w:r>
      <w:r>
        <w:t>.</w:t>
      </w:r>
    </w:p>
    <w:p w14:paraId="34000000">
      <w:pPr>
        <w:pStyle w:val="Style_1"/>
        <w:ind w:firstLine="540" w:left="0"/>
        <w:jc w:val="both"/>
      </w:pPr>
      <w:r>
        <w:t>1.2. Публичные слушания проводятся для обсуждения проектов муниципальных правовых актов по вопросам местного значения</w:t>
      </w:r>
      <w:r>
        <w:t>, не связанным с осуществлением градостроительной деятельности,</w:t>
      </w:r>
      <w:r>
        <w:t xml:space="preserve"> с участием жителей муниципального образования, подготовки предложений и рекомендаций по проектам, выносимым на слушания.</w:t>
      </w:r>
    </w:p>
    <w:p w14:paraId="35000000">
      <w:pPr>
        <w:pStyle w:val="Style_1"/>
        <w:ind w:firstLine="540" w:left="0"/>
        <w:jc w:val="both"/>
      </w:pPr>
      <w:r>
        <w:t>1.3. На публичные слушания выносятся:</w:t>
      </w:r>
    </w:p>
    <w:p w14:paraId="36000000">
      <w:pPr>
        <w:pStyle w:val="Style_1"/>
        <w:ind w:firstLine="540" w:left="0"/>
        <w:jc w:val="both"/>
      </w:pPr>
      <w: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14:paraId="37000000">
      <w:pPr>
        <w:pStyle w:val="Style_1"/>
        <w:ind w:firstLine="540" w:left="0"/>
        <w:jc w:val="both"/>
      </w:pPr>
      <w:r>
        <w:t>2) проект бюджета муниципального образования и отчет о его исполнении;</w:t>
      </w:r>
    </w:p>
    <w:p w14:paraId="38000000">
      <w:pPr>
        <w:pStyle w:val="Style_1"/>
        <w:ind w:firstLine="540" w:left="0"/>
        <w:jc w:val="both"/>
      </w:pPr>
      <w:r>
        <w:t>3</w:t>
      </w:r>
      <w:r>
        <w:t xml:space="preserve">) </w:t>
      </w:r>
      <w:r>
        <w:rPr>
          <w:color w:val="000000"/>
        </w:rPr>
        <w:t>проект стратегии социально-экономического развития муниципального образования</w:t>
      </w:r>
      <w:r>
        <w:rPr>
          <w:color w:val="000000"/>
        </w:rPr>
        <w:t>;</w:t>
      </w:r>
    </w:p>
    <w:p w14:paraId="39000000">
      <w:pPr>
        <w:pStyle w:val="Style_1"/>
        <w:ind w:firstLine="540" w:left="0"/>
        <w:jc w:val="both"/>
      </w:pPr>
      <w:r>
        <w:t>4</w:t>
      </w:r>
      <w:r>
        <w:t>) проект схемы теплоснабжения поселения;</w:t>
      </w:r>
    </w:p>
    <w:p w14:paraId="3A000000">
      <w:pPr>
        <w:pStyle w:val="Style_1"/>
        <w:ind w:firstLine="540" w:left="0"/>
        <w:jc w:val="both"/>
      </w:pPr>
      <w:r>
        <w:t>5</w:t>
      </w:r>
      <w:r>
        <w:t>) в</w:t>
      </w:r>
      <w:r>
        <w:t>опросы о преобразовании муниципального образования, за исключением случаев,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14:paraId="3B000000">
      <w:pPr>
        <w:pStyle w:val="Style_1"/>
        <w:ind w:firstLine="540" w:left="0"/>
        <w:jc w:val="both"/>
      </w:pPr>
    </w:p>
    <w:p w14:paraId="3C000000">
      <w:pPr>
        <w:pStyle w:val="Style_1"/>
        <w:ind/>
        <w:jc w:val="center"/>
      </w:pPr>
      <w:r>
        <w:t>2. Инициатива проведения публичных слушаний</w:t>
      </w:r>
    </w:p>
    <w:p w14:paraId="3D000000">
      <w:pPr>
        <w:pStyle w:val="Style_1"/>
        <w:ind w:firstLine="540" w:left="0"/>
        <w:jc w:val="both"/>
      </w:pPr>
    </w:p>
    <w:p w14:paraId="3E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</w:rPr>
        <w:t xml:space="preserve">2.1. Публичные слушания проводятся по инициативе населения, Собрания депутатов </w:t>
      </w:r>
      <w:r>
        <w:rPr>
          <w:color w:val="000000"/>
        </w:rPr>
        <w:t>городского</w:t>
      </w:r>
      <w:r>
        <w:rPr>
          <w:color w:val="000000"/>
        </w:rPr>
        <w:t xml:space="preserve"> поселения «</w:t>
      </w:r>
      <w:r>
        <w:rPr>
          <w:color w:val="000000"/>
        </w:rPr>
        <w:t>Дедовичи</w:t>
      </w:r>
      <w:r>
        <w:rPr>
          <w:color w:val="000000"/>
        </w:rPr>
        <w:t xml:space="preserve">» (далее - Собрание депутатов), Главы </w:t>
      </w:r>
      <w:r>
        <w:rPr>
          <w:color w:val="000000"/>
        </w:rPr>
        <w:t>городского</w:t>
      </w:r>
      <w:r>
        <w:rPr>
          <w:color w:val="000000"/>
        </w:rPr>
        <w:t xml:space="preserve"> поселения «</w:t>
      </w:r>
      <w:r>
        <w:rPr>
          <w:color w:val="000000"/>
        </w:rPr>
        <w:t>Дедовичи»</w:t>
      </w:r>
      <w:r>
        <w:rPr>
          <w:color w:val="000000"/>
        </w:rPr>
        <w:t xml:space="preserve"> (далее - Глава поселения).</w:t>
      </w:r>
    </w:p>
    <w:p w14:paraId="3F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</w:rPr>
        <w:t>2.2. Граждане реализуют свое право на инициативу по проведению слушаний через инициативную группу, которая формируется из числа жителей муниципального образования, обладающих избирательным правом.</w:t>
      </w:r>
    </w:p>
    <w:p w14:paraId="40000000">
      <w:pPr>
        <w:pStyle w:val="Style_1"/>
        <w:ind w:firstLine="540" w:left="0"/>
        <w:jc w:val="both"/>
      </w:pPr>
    </w:p>
    <w:p w14:paraId="41000000">
      <w:pPr>
        <w:pStyle w:val="Style_1"/>
        <w:ind/>
        <w:jc w:val="center"/>
      </w:pPr>
      <w:r>
        <w:t>3. Выдвижение инициативы проведения публичных</w:t>
      </w:r>
    </w:p>
    <w:p w14:paraId="42000000">
      <w:pPr>
        <w:pStyle w:val="Style_1"/>
        <w:ind/>
        <w:jc w:val="center"/>
      </w:pPr>
      <w:r>
        <w:t>слушаний населением муниципального образования</w:t>
      </w:r>
    </w:p>
    <w:p w14:paraId="43000000">
      <w:pPr>
        <w:pStyle w:val="Style_1"/>
        <w:ind w:firstLine="540" w:left="0"/>
        <w:jc w:val="both"/>
      </w:pPr>
    </w:p>
    <w:p w14:paraId="44000000">
      <w:pPr>
        <w:pStyle w:val="Style_1"/>
        <w:ind w:firstLine="540" w:left="0"/>
        <w:jc w:val="both"/>
      </w:pPr>
      <w:r>
        <w:t>3.1. Для выдвижения инициативы проведения публичных слушаний формируется инициативная группа граждан численностью не менее 30 человек на добровольной основе.</w:t>
      </w:r>
    </w:p>
    <w:p w14:paraId="45000000">
      <w:pPr>
        <w:pStyle w:val="Style_1"/>
        <w:ind w:firstLine="540" w:left="0"/>
        <w:jc w:val="both"/>
      </w:pPr>
      <w:r>
        <w:t>3.2. Инициативная группа граждан считается созданной со дня принятия решения о ее создании, которое оформляется протоколом заседания инициативной группы граждан.</w:t>
      </w:r>
    </w:p>
    <w:p w14:paraId="46000000">
      <w:pPr>
        <w:pStyle w:val="Style_1"/>
        <w:ind w:firstLine="540" w:left="0"/>
        <w:jc w:val="both"/>
      </w:pPr>
      <w:bookmarkStart w:id="2" w:name="P68"/>
      <w:bookmarkEnd w:id="2"/>
      <w:r>
        <w:t>3.3. Для рассмотрения вопроса о назначении публичных слушаний любым и</w:t>
      </w:r>
      <w:r>
        <w:t>з</w:t>
      </w:r>
      <w:r>
        <w:t xml:space="preserve"> граждан, входящим в состав инициативной группы, представляются в Собрание депутатов следующие документы:</w:t>
      </w:r>
    </w:p>
    <w:p w14:paraId="47000000">
      <w:pPr>
        <w:pStyle w:val="Style_1"/>
        <w:ind w:firstLine="540" w:left="0"/>
        <w:jc w:val="both"/>
      </w:pPr>
      <w:r>
        <w:t>1)</w:t>
      </w:r>
      <w:r>
        <w:t xml:space="preserve"> </w:t>
      </w:r>
      <w:r>
        <w:t xml:space="preserve">протокол заседания инициативной группы граждан по выдвижению инициативы проведения публичных слушаний, содержащий дату и место проведения заседания, сведения о Ф.И.О., возрасте и местах жительства всех членов инициативной группы, а также </w:t>
      </w:r>
      <w:r>
        <w:t>обоснование</w:t>
      </w:r>
      <w:r>
        <w:t xml:space="preserve"> необходимости </w:t>
      </w:r>
      <w:r>
        <w:t>вынесения на публичные слушания</w:t>
      </w:r>
      <w:r>
        <w:t xml:space="preserve"> проекта муниципального правового акта</w:t>
      </w:r>
      <w:r>
        <w:t>;</w:t>
      </w:r>
    </w:p>
    <w:p w14:paraId="48000000">
      <w:pPr>
        <w:pStyle w:val="Style_1"/>
        <w:ind w:firstLine="540" w:left="0"/>
        <w:jc w:val="both"/>
      </w:pPr>
      <w:r>
        <w:t>2) проект муниципального правового акта, предлагаемого к вынесению на публичные слушания</w:t>
      </w:r>
      <w:r>
        <w:t>.</w:t>
      </w:r>
    </w:p>
    <w:p w14:paraId="49000000">
      <w:pPr>
        <w:pStyle w:val="Style_1"/>
        <w:ind w:firstLine="540" w:left="0"/>
        <w:jc w:val="both"/>
      </w:pPr>
      <w:r>
        <w:t>3.4. Срок рассмотрения представленных инициативной группой граждан документов не может превышать одного месяца со дня их поступления в Собрание депутатов.</w:t>
      </w:r>
    </w:p>
    <w:p w14:paraId="4A000000">
      <w:pPr>
        <w:pStyle w:val="Style_1"/>
        <w:ind w:firstLine="540" w:left="0"/>
        <w:jc w:val="both"/>
      </w:pPr>
      <w:r>
        <w:t>3.5. По результатам рассмотрения документов, представленных инициативной группой, Собрание депутатов принимает решение о назначении публичных слушаний по соответствующему проекту муниципального правового акта, либо отказывает в назначении публичных слушаний.</w:t>
      </w:r>
    </w:p>
    <w:p w14:paraId="4B000000">
      <w:pPr>
        <w:pStyle w:val="Style_1"/>
        <w:ind w:firstLine="540" w:left="0"/>
        <w:jc w:val="both"/>
      </w:pPr>
      <w:r>
        <w:t>3.6. Собрание депутатов отказывает в назначении публичных слушаний в следующих случаях:</w:t>
      </w:r>
    </w:p>
    <w:p w14:paraId="4C000000">
      <w:pPr>
        <w:pStyle w:val="Style_1"/>
        <w:ind w:firstLine="540" w:left="0"/>
        <w:jc w:val="both"/>
      </w:pPr>
      <w:r>
        <w:t>если представленный инициативной группой протокол заседания инициативной группы граждан не содержит сведения и информацию, предусмотренные пп. 1 п. 3.3 настоящего Положения;</w:t>
      </w:r>
    </w:p>
    <w:p w14:paraId="4D000000">
      <w:pPr>
        <w:pStyle w:val="Style_1"/>
        <w:ind w:firstLine="540" w:left="0"/>
        <w:jc w:val="both"/>
      </w:pPr>
      <w:r>
        <w:t>если инициативной группой граждан не представлен проект муниципального правового акта, предлагаемого к вынесению на публичные слушания;</w:t>
      </w:r>
    </w:p>
    <w:p w14:paraId="4E000000">
      <w:pPr>
        <w:pStyle w:val="Style_1"/>
        <w:ind w:firstLine="540" w:left="0"/>
        <w:jc w:val="both"/>
      </w:pPr>
      <w:r>
        <w:t>если принятие муниципального правого акта, предлагаемого к вынесению на публичные слушания, не входит в компетенцию органов местного самоуправления муниципального образования.</w:t>
      </w:r>
    </w:p>
    <w:p w14:paraId="4F000000">
      <w:pPr>
        <w:pStyle w:val="Style_1"/>
        <w:ind w:firstLine="540" w:left="0"/>
        <w:jc w:val="both"/>
      </w:pPr>
      <w:r>
        <w:t>3.7. Отказ в назначении публичных слушаний может быть обжалован в судебном порядке любым из граждан, входящих в инициативную группу.</w:t>
      </w:r>
    </w:p>
    <w:p w14:paraId="50000000">
      <w:pPr>
        <w:pStyle w:val="Style_1"/>
        <w:ind w:firstLine="540" w:left="0"/>
        <w:jc w:val="both"/>
      </w:pPr>
    </w:p>
    <w:p w14:paraId="51000000">
      <w:pPr>
        <w:pStyle w:val="Style_1"/>
        <w:ind/>
        <w:jc w:val="center"/>
      </w:pPr>
      <w:r>
        <w:t>4. Назначение публичных слушаний</w:t>
      </w:r>
    </w:p>
    <w:p w14:paraId="52000000">
      <w:pPr>
        <w:pStyle w:val="Style_1"/>
        <w:ind w:firstLine="540" w:left="0"/>
        <w:jc w:val="both"/>
      </w:pPr>
    </w:p>
    <w:p w14:paraId="53000000">
      <w:pPr>
        <w:pStyle w:val="Style_1"/>
        <w:ind w:firstLine="540" w:left="0"/>
        <w:jc w:val="both"/>
      </w:pPr>
      <w:r>
        <w:t>4.1. Публичные слушания, проводимые по инициативе населения или Собрания депутатов, назначаются Собранием депутатов, а по инициативе Главы поселения - Главой поселения.</w:t>
      </w:r>
    </w:p>
    <w:p w14:paraId="54000000">
      <w:pPr>
        <w:pStyle w:val="Style_1"/>
        <w:ind w:firstLine="540" w:left="0"/>
        <w:jc w:val="both"/>
      </w:pPr>
      <w:r>
        <w:t>4.2. Решение Собрания депутатов, постановление Главы поселения о назначении публичных слушаний должны предусматривать:</w:t>
      </w:r>
    </w:p>
    <w:p w14:paraId="55000000">
      <w:pPr>
        <w:pStyle w:val="Style_1"/>
        <w:ind w:firstLine="540" w:left="0"/>
        <w:jc w:val="both"/>
      </w:pPr>
      <w:r>
        <w:t>тему публичных слушаний;</w:t>
      </w:r>
    </w:p>
    <w:p w14:paraId="56000000">
      <w:pPr>
        <w:pStyle w:val="Style_1"/>
        <w:ind w:firstLine="540" w:left="0"/>
        <w:jc w:val="both"/>
      </w:pPr>
      <w:r>
        <w:t>сведения об инициаторе публичных слушаний;</w:t>
      </w:r>
    </w:p>
    <w:p w14:paraId="57000000">
      <w:pPr>
        <w:pStyle w:val="Style_1"/>
        <w:ind w:firstLine="540" w:left="0"/>
        <w:jc w:val="both"/>
      </w:pPr>
      <w:r>
        <w:t>дату, время и место, срок проведения публичных слушаний;</w:t>
      </w:r>
    </w:p>
    <w:p w14:paraId="58000000">
      <w:pPr>
        <w:pStyle w:val="Style_1"/>
        <w:ind w:firstLine="540" w:left="0"/>
        <w:jc w:val="both"/>
      </w:pPr>
      <w:r>
        <w:t>порядок и сроки приема заявлений и предложений по вопросам, обсуждаемым на публичных слушаниях, а также предъявляемые к ним требования;</w:t>
      </w:r>
    </w:p>
    <w:p w14:paraId="59000000">
      <w:pPr>
        <w:pStyle w:val="Style_1"/>
        <w:ind w:firstLine="540" w:left="0"/>
        <w:jc w:val="both"/>
      </w:pPr>
      <w:r>
        <w:t>порядок ознакомления заинтересованных лиц с проектом муниципального правового акта, выносимого на публичные слушания.</w:t>
      </w:r>
    </w:p>
    <w:p w14:paraId="5A000000">
      <w:pPr>
        <w:pStyle w:val="Style_1"/>
        <w:ind w:firstLine="540" w:left="0"/>
        <w:jc w:val="both"/>
      </w:pPr>
      <w:r>
        <w:t xml:space="preserve">Выносимые на публичные слушания проекты муниципальных правовых актов и сообщения опубликовываются (обнародуются) в источнике, определенном уставом муниципального образования для опубликования (обнародования) муниципальных правовых актов, и размещаются на сайте </w:t>
      </w:r>
      <w:r>
        <w:rPr>
          <w:rStyle w:val="Style_3_ch"/>
          <w:color w:val="000000"/>
        </w:rPr>
        <w:fldChar w:fldCharType="begin"/>
      </w:r>
      <w:r>
        <w:rPr>
          <w:rStyle w:val="Style_3_ch"/>
          <w:color w:val="000000"/>
        </w:rPr>
        <w:instrText>HYPERLINK "http://www.dedovichi.reg60.ru"</w:instrText>
      </w:r>
      <w:r>
        <w:rPr>
          <w:rStyle w:val="Style_3_ch"/>
          <w:color w:val="000000"/>
        </w:rPr>
        <w:fldChar w:fldCharType="separate"/>
      </w:r>
      <w:r>
        <w:rPr>
          <w:rStyle w:val="Style_3_ch"/>
          <w:color w:val="000000"/>
        </w:rPr>
        <w:t>www</w:t>
      </w:r>
      <w:r>
        <w:rPr>
          <w:rStyle w:val="Style_3_ch"/>
          <w:color w:val="000000"/>
        </w:rPr>
        <w:t>.</w:t>
      </w:r>
      <w:r>
        <w:rPr>
          <w:rStyle w:val="Style_3_ch"/>
          <w:color w:val="000000"/>
        </w:rPr>
        <w:t>dedovichi</w:t>
      </w:r>
      <w:r>
        <w:rPr>
          <w:rStyle w:val="Style_3_ch"/>
          <w:color w:val="000000"/>
        </w:rPr>
        <w:t>.</w:t>
      </w:r>
      <w:r>
        <w:rPr>
          <w:rStyle w:val="Style_3_ch"/>
          <w:color w:val="000000"/>
        </w:rPr>
        <w:t>reg</w:t>
      </w:r>
      <w:r>
        <w:rPr>
          <w:rStyle w:val="Style_3_ch"/>
          <w:color w:val="000000"/>
        </w:rPr>
        <w:t>60.</w:t>
      </w:r>
      <w:r>
        <w:rPr>
          <w:rStyle w:val="Style_3_ch"/>
          <w:color w:val="000000"/>
        </w:rPr>
        <w:t>ru</w:t>
      </w:r>
      <w:r>
        <w:rPr>
          <w:rStyle w:val="Style_3_ch"/>
          <w:color w:val="000000"/>
        </w:rPr>
        <w:fldChar w:fldCharType="end"/>
      </w:r>
      <w:r>
        <w:t xml:space="preserve"> (далее - сайт) в сети «Интернет».</w:t>
      </w:r>
    </w:p>
    <w:p w14:paraId="5B000000">
      <w:pPr>
        <w:pStyle w:val="Style_1"/>
        <w:ind w:firstLine="540" w:left="0"/>
        <w:jc w:val="both"/>
      </w:pPr>
      <w:r>
        <w:t xml:space="preserve">4.3. Решение о назначении публичных слушаний, проект муниципального правового акта, выносимого на публичные слушания, подлежат обязательному опубликованию (обнародованию) и размещению на сайте в сети </w:t>
      </w:r>
      <w:r>
        <w:t>«</w:t>
      </w:r>
      <w:r>
        <w:t>Интернет</w:t>
      </w:r>
      <w:r>
        <w:t>»</w:t>
      </w:r>
      <w:r>
        <w:t xml:space="preserve"> не менее чем за семь дней до дня проведения публичных слушаний, если иное не предусмотрено действующим законодательством и настоящим Положением.</w:t>
      </w:r>
    </w:p>
    <w:p w14:paraId="5C000000">
      <w:pPr>
        <w:pStyle w:val="Style_1"/>
        <w:ind w:firstLine="540" w:left="0"/>
        <w:jc w:val="both"/>
      </w:pPr>
    </w:p>
    <w:p w14:paraId="5D000000">
      <w:pPr>
        <w:pStyle w:val="Style_1"/>
        <w:ind/>
        <w:jc w:val="center"/>
      </w:pPr>
      <w:bookmarkStart w:id="3" w:name="P97"/>
      <w:bookmarkEnd w:id="3"/>
      <w:r>
        <w:t>5. Организация публичных слушаний</w:t>
      </w:r>
    </w:p>
    <w:p w14:paraId="5E000000">
      <w:pPr>
        <w:pStyle w:val="Style_1"/>
        <w:ind w:firstLine="540" w:left="0"/>
        <w:jc w:val="both"/>
      </w:pPr>
    </w:p>
    <w:p w14:paraId="5F000000">
      <w:pPr>
        <w:pStyle w:val="Style_1"/>
        <w:ind w:firstLine="540" w:left="0"/>
        <w:jc w:val="both"/>
      </w:pPr>
      <w:r>
        <w:t>5.1. Подготовка и проведение публичных слушаний осуществляется Администрацией городского поселения «Дедовичи», если иное не предусмотрено действующим законодательством и настоящим Положением.</w:t>
      </w:r>
    </w:p>
    <w:p w14:paraId="60000000">
      <w:pPr>
        <w:pStyle w:val="Style_1"/>
        <w:ind w:firstLine="540" w:left="0"/>
        <w:jc w:val="both"/>
      </w:pPr>
      <w:r>
        <w:t>5.2. К участию в публичных слушаниях могут приглашаться:</w:t>
      </w:r>
    </w:p>
    <w:p w14:paraId="61000000">
      <w:pPr>
        <w:pStyle w:val="Style_1"/>
        <w:ind w:firstLine="540" w:left="0"/>
        <w:jc w:val="both"/>
      </w:pPr>
      <w:r>
        <w:t>представители органов государственной власти и местного самоуправления;</w:t>
      </w:r>
    </w:p>
    <w:p w14:paraId="62000000">
      <w:pPr>
        <w:pStyle w:val="Style_1"/>
        <w:ind w:firstLine="540" w:left="0"/>
        <w:jc w:val="both"/>
      </w:pPr>
      <w:r>
        <w:t>представители региональных или местных отделений политических партий и иных общественных объединений;</w:t>
      </w:r>
    </w:p>
    <w:p w14:paraId="63000000">
      <w:pPr>
        <w:pStyle w:val="Style_1"/>
        <w:ind w:firstLine="540" w:left="0"/>
        <w:jc w:val="both"/>
      </w:pPr>
      <w:r>
        <w:t>руководители организаций, деятельность которых связана с обсуждаемой темой;</w:t>
      </w:r>
    </w:p>
    <w:p w14:paraId="64000000">
      <w:pPr>
        <w:pStyle w:val="Style_1"/>
        <w:ind w:firstLine="540" w:left="0"/>
        <w:jc w:val="both"/>
      </w:pPr>
      <w:r>
        <w:t>ученые, эксперты;</w:t>
      </w:r>
    </w:p>
    <w:p w14:paraId="65000000">
      <w:pPr>
        <w:pStyle w:val="Style_1"/>
        <w:ind w:firstLine="540" w:left="0"/>
        <w:jc w:val="both"/>
      </w:pPr>
      <w:r>
        <w:t>средства массовой информации.</w:t>
      </w:r>
    </w:p>
    <w:p w14:paraId="66000000">
      <w:pPr>
        <w:pStyle w:val="Style_1"/>
        <w:ind w:firstLine="540" w:left="0"/>
        <w:jc w:val="both"/>
      </w:pPr>
      <w:r>
        <w:t>5.3. Участниками публичных слушаний могут быть все заинтересованные жители муниципального образования.</w:t>
      </w:r>
    </w:p>
    <w:p w14:paraId="67000000">
      <w:pPr>
        <w:pStyle w:val="Style_1"/>
        <w:ind w:firstLine="540" w:left="0"/>
        <w:jc w:val="both"/>
      </w:pPr>
      <w:r>
        <w:t>5.4. Граждане вправе представить свои письменные предложения и замечания, касающиеся обсуждаемых вопросов, как заблаговременно, так и в день проведения публичных слушаний.</w:t>
      </w:r>
    </w:p>
    <w:p w14:paraId="68000000">
      <w:pPr>
        <w:pStyle w:val="Style_1"/>
        <w:ind w:firstLine="540" w:left="0"/>
        <w:jc w:val="both"/>
      </w:pPr>
      <w:r>
        <w:t>5.5. Организация и проведение публичных слушаний финансируются за счет средств бюджета муниципального образования, за исключением случаев, предусмотренных законодательством и настоящим Положением.</w:t>
      </w:r>
    </w:p>
    <w:p w14:paraId="69000000">
      <w:pPr>
        <w:pStyle w:val="Style_1"/>
        <w:ind w:firstLine="540" w:left="0"/>
        <w:jc w:val="both"/>
      </w:pPr>
      <w:r>
        <w:t>5.6. Как правило, публичные слушания проводятся по нерабочим дням с 9 до 18 часов по местному времени либо по рабочим дням, начиная с 17 часов по местному времени. В любом случае публичные слушания должны быть прекращены до 22 часов.</w:t>
      </w:r>
    </w:p>
    <w:p w14:paraId="6A000000">
      <w:pPr>
        <w:pStyle w:val="Style_1"/>
        <w:ind w:firstLine="540" w:left="0"/>
        <w:jc w:val="both"/>
      </w:pPr>
    </w:p>
    <w:p w14:paraId="6B000000">
      <w:pPr>
        <w:pStyle w:val="Style_1"/>
        <w:ind/>
        <w:jc w:val="center"/>
      </w:pPr>
      <w:r>
        <w:t>6. Порядок проведения публичных слушаний</w:t>
      </w:r>
    </w:p>
    <w:p w14:paraId="6C000000">
      <w:pPr>
        <w:pStyle w:val="Style_1"/>
        <w:ind w:firstLine="540" w:left="0"/>
        <w:jc w:val="both"/>
      </w:pPr>
    </w:p>
    <w:p w14:paraId="6D000000">
      <w:pPr>
        <w:pStyle w:val="Style_1"/>
        <w:ind w:firstLine="540" w:left="0"/>
        <w:jc w:val="both"/>
      </w:pPr>
      <w:r>
        <w:t>6.1. Публичные слушания проводятся в форме заседаний.</w:t>
      </w:r>
    </w:p>
    <w:p w14:paraId="6E000000">
      <w:pPr>
        <w:pStyle w:val="Style_1"/>
        <w:ind w:firstLine="540" w:left="0"/>
        <w:jc w:val="both"/>
      </w:pPr>
      <w:r>
        <w:t>6.2. Председательствующим на слушаниях могут быть Глава поселения или иные должностные лица, уполномоченные Главой поселения;</w:t>
      </w:r>
    </w:p>
    <w:p w14:paraId="6F000000">
      <w:pPr>
        <w:pStyle w:val="Style_1"/>
        <w:ind w:firstLine="540" w:left="0"/>
        <w:jc w:val="both"/>
      </w:pPr>
      <w:r>
        <w:t>председатель Собрания депутатов, заместитель председателя Собрания депутатов; председатели постоянных комиссий Собрания депутатов.</w:t>
      </w:r>
    </w:p>
    <w:p w14:paraId="70000000">
      <w:pPr>
        <w:pStyle w:val="Style_1"/>
        <w:ind w:firstLine="540" w:left="0"/>
        <w:jc w:val="both"/>
      </w:pPr>
      <w:r>
        <w:t>6.3. Председательствующий ведет публичные слушания и следит за порядком обсуждения вопросов повестки дня публичных слушаний, при необходимости вправе принять меры по удалению нарушителей порядка обсуждения вопросов из зала заседаний.</w:t>
      </w:r>
    </w:p>
    <w:p w14:paraId="71000000">
      <w:pPr>
        <w:pStyle w:val="Style_1"/>
        <w:ind w:firstLine="540" w:left="0"/>
        <w:jc w:val="both"/>
      </w:pPr>
      <w:r>
        <w:t>6.4.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14:paraId="72000000">
      <w:pPr>
        <w:pStyle w:val="Style_1"/>
        <w:ind w:firstLine="540" w:left="0"/>
        <w:jc w:val="both"/>
      </w:pPr>
      <w:r>
        <w:t>6.5. Для оформления протокола, учета поступивших предложений и рекомендаций по предложению председательствующего избирается секретарь (секретариат) публичных слушаний.</w:t>
      </w:r>
    </w:p>
    <w:p w14:paraId="73000000">
      <w:pPr>
        <w:pStyle w:val="Style_1"/>
        <w:ind w:firstLine="540" w:left="0"/>
        <w:jc w:val="both"/>
      </w:pPr>
      <w:r>
        <w:t>6.6. Последовательность и время выступлений на публичных слушаниях определяются регламентом проведения публичных слушаний с учетом содержания рассматриваемого вопроса, количества участвующих в публичных слушаниях и иных вопросов.</w:t>
      </w:r>
    </w:p>
    <w:p w14:paraId="74000000">
      <w:pPr>
        <w:pStyle w:val="Style_1"/>
        <w:ind w:firstLine="540" w:left="0"/>
        <w:jc w:val="both"/>
      </w:pPr>
      <w:r>
        <w:t>С разрешения председательствующего время для выступления может быть продлено.</w:t>
      </w:r>
    </w:p>
    <w:p w14:paraId="75000000">
      <w:pPr>
        <w:pStyle w:val="Style_1"/>
        <w:ind w:firstLine="540" w:left="0"/>
        <w:jc w:val="both"/>
      </w:pPr>
      <w:r>
        <w:t>6.7. Участники публичных слушаний вправе задавать вопросы выступающим участникам после окончания выступления с разрешения председательствующего.</w:t>
      </w:r>
    </w:p>
    <w:p w14:paraId="76000000">
      <w:pPr>
        <w:pStyle w:val="Style_1"/>
        <w:ind w:firstLine="540" w:left="0"/>
        <w:jc w:val="both"/>
      </w:pPr>
      <w:r>
        <w:t>6.8. Председательствующий на публичных слушаниях вправе принять решение о перерыве в публичных слушаниях, их продолжении в другое время.</w:t>
      </w:r>
    </w:p>
    <w:p w14:paraId="77000000">
      <w:pPr>
        <w:pStyle w:val="Style_1"/>
        <w:ind w:firstLine="540" w:left="0"/>
        <w:jc w:val="both"/>
      </w:pPr>
      <w:r>
        <w:t>6.9. Соблюдение порядка при проведении публичных слушаний является обязательным условием для участия в публичных слушаниях. Участники публичных слушаний не вправе вмешиваться в ход публичных слушаний, прерывать их и мешать их проведению.</w:t>
      </w:r>
    </w:p>
    <w:p w14:paraId="78000000">
      <w:pPr>
        <w:pStyle w:val="Style_1"/>
        <w:ind w:firstLine="540" w:left="0"/>
        <w:jc w:val="both"/>
      </w:pPr>
    </w:p>
    <w:p w14:paraId="79000000">
      <w:pPr>
        <w:pStyle w:val="Style_1"/>
        <w:ind/>
        <w:jc w:val="center"/>
      </w:pPr>
    </w:p>
    <w:p w14:paraId="7A000000">
      <w:pPr>
        <w:pStyle w:val="Style_1"/>
        <w:ind/>
        <w:jc w:val="center"/>
      </w:pPr>
      <w:r>
        <w:t>7. Итоги публичных слушаний</w:t>
      </w:r>
    </w:p>
    <w:p w14:paraId="7B000000">
      <w:pPr>
        <w:pStyle w:val="Style_1"/>
        <w:ind w:firstLine="540" w:left="0"/>
        <w:jc w:val="both"/>
      </w:pPr>
    </w:p>
    <w:p w14:paraId="7C000000">
      <w:pPr>
        <w:pStyle w:val="Style_1"/>
        <w:ind w:firstLine="540" w:left="0"/>
        <w:jc w:val="both"/>
      </w:pPr>
      <w:r>
        <w:t>7.1. Во время проведения публичных слушаний ведется протокол. Все замечания и предложения участников публичных слушаний подаются секретарю в письменной форме и прилагаются к протоколу публичных слушаний.</w:t>
      </w:r>
    </w:p>
    <w:p w14:paraId="7D000000">
      <w:pPr>
        <w:pStyle w:val="Style_1"/>
        <w:ind w:firstLine="540" w:left="0"/>
        <w:jc w:val="both"/>
      </w:pPr>
      <w:r>
        <w:t>7.2. Протокол публичных слушаний подписывается председательствующим и хранится в Администрации поселения.</w:t>
      </w:r>
    </w:p>
    <w:p w14:paraId="7E000000">
      <w:pPr>
        <w:pStyle w:val="Style_1"/>
        <w:ind w:firstLine="540" w:left="0"/>
        <w:jc w:val="both"/>
      </w:pPr>
      <w:r>
        <w:t xml:space="preserve">7.3. По результатам публичных слушаний могут приниматься итоговые документы в форме рекомендаций и заключений. Председательствующий на слушаниях вправе принять решение о необходимости проведения голосования среди участников слушаний по вопросам, вынесенным на слушания. Итоговые документы, рекомендации и заключения подлежат официальному опубликованию (обнародованию) и размещению в сети «Интернет» на сайте в течение семи рабочих дней после проведения публичных слушаний. </w:t>
      </w:r>
    </w:p>
    <w:p w14:paraId="7F000000">
      <w:pPr>
        <w:pStyle w:val="Style_1"/>
        <w:ind w:firstLine="540" w:left="0"/>
        <w:jc w:val="both"/>
      </w:pPr>
      <w:r>
        <w:t>Итоговые документы публичных слушаний носят для органов местного самоуправления муниципального образования рекомендательный характер.</w:t>
      </w:r>
    </w:p>
    <w:p w14:paraId="80000000">
      <w:pPr>
        <w:pStyle w:val="Style_1"/>
        <w:ind w:firstLine="540" w:left="0"/>
        <w:jc w:val="both"/>
      </w:pPr>
      <w:r>
        <w:t>7.4. Рассмотрение проекта муниципального правового акта, вынесенного на публичные слушания, осуществляется при наличии протокола публичных слушаний, итоговых документов по результатам публичных слушаний.</w:t>
      </w:r>
    </w:p>
    <w:p w14:paraId="81000000">
      <w:pPr>
        <w:pStyle w:val="Style_1"/>
        <w:ind w:firstLine="540" w:left="0"/>
        <w:jc w:val="both"/>
      </w:pPr>
    </w:p>
    <w:p w14:paraId="82000000">
      <w:pPr>
        <w:pStyle w:val="Style_1"/>
        <w:ind/>
        <w:jc w:val="center"/>
      </w:pPr>
      <w:r>
        <w:t>8</w:t>
      </w:r>
      <w:r>
        <w:t>. Особенности проведения публичных слушаний по проекту</w:t>
      </w:r>
    </w:p>
    <w:p w14:paraId="83000000">
      <w:pPr>
        <w:pStyle w:val="Style_1"/>
        <w:ind w:firstLine="540" w:left="0"/>
        <w:jc w:val="center"/>
      </w:pPr>
      <w:r>
        <w:t>схемы теплоснабжения поселения</w:t>
      </w:r>
    </w:p>
    <w:p w14:paraId="84000000">
      <w:pPr>
        <w:pStyle w:val="Style_1"/>
        <w:ind w:firstLine="540" w:left="0"/>
        <w:jc w:val="center"/>
      </w:pPr>
    </w:p>
    <w:p w14:paraId="85000000">
      <w:pPr>
        <w:ind w:firstLine="540" w:left="0"/>
        <w:jc w:val="both"/>
      </w:pPr>
      <w:r>
        <w:t>8</w:t>
      </w:r>
      <w:r>
        <w:t>.1. Публичные слушания по проекту схемы теплоснабжения начинаются не позднее 15 календарных дней с даты окончания срока представления предложений по нему. Срок проведения публичных слушаний с момента размещения информации о времени и месте их проведения до дня опубликования заключения о результатах публичных слушаний не может быть более 60 календарных дней.</w:t>
      </w:r>
    </w:p>
    <w:p w14:paraId="86000000">
      <w:pPr>
        <w:ind w:firstLine="540" w:left="0"/>
        <w:jc w:val="both"/>
      </w:pPr>
      <w:r>
        <w:t>8</w:t>
      </w:r>
      <w:r>
        <w:t>.2. Уполномоченный на проведение публичных слушаний орган местного самоуправления не менее чем за 7 календарных дней до проведения публичных слушаний размещает информацию о месте их проведения на сайте в сети «Интернет».</w:t>
      </w:r>
    </w:p>
    <w:p w14:paraId="87000000">
      <w:pPr>
        <w:ind w:firstLine="540" w:left="0"/>
        <w:jc w:val="both"/>
      </w:pPr>
      <w:r>
        <w:t>8</w:t>
      </w:r>
      <w:r>
        <w:t>.3. Заключение о результатах проведенных публичных слушаний и протокол публичных слушаний также размещаются на сайте в сети «Интернет» в течение 3 календарных дней с даты завершения публичных слушаний.</w:t>
      </w:r>
    </w:p>
    <w:sectPr>
      <w:pgSz w:h="16838" w:orient="portrait" w:w="11906"/>
      <w:pgMar w:bottom="567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4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2023-08-05T10:20:53Z</dcterms:modified>
</cp:coreProperties>
</file>