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СОБРАНИЕ ДЕПУТАТОВ ГОРОДСКОГО ПОСЕЛЕНИЯ «ДЕДОВИЧИ»</w:t>
      </w:r>
    </w:p>
    <w:p w14:paraId="04000000">
      <w:pPr>
        <w:ind/>
        <w:jc w:val="center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РЕШЕНИЕ</w:t>
      </w:r>
    </w:p>
    <w:p w14:paraId="06000000">
      <w:pPr>
        <w:ind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</w:t>
      </w:r>
      <w:r>
        <w:rPr>
          <w:sz w:val="28"/>
        </w:rPr>
        <w:t xml:space="preserve">               </w:t>
      </w:r>
      <w:r>
        <w:rPr>
          <w:sz w:val="28"/>
        </w:rPr>
        <w:t xml:space="preserve">                                                                                                                        </w:t>
      </w:r>
    </w:p>
    <w:p w14:paraId="07000000">
      <w:pPr>
        <w:ind/>
        <w:jc w:val="left"/>
        <w:rPr>
          <w:sz w:val="28"/>
        </w:rPr>
      </w:pPr>
    </w:p>
    <w:p w14:paraId="08000000">
      <w:pPr>
        <w:ind/>
        <w:jc w:val="left"/>
        <w:rPr>
          <w:sz w:val="28"/>
        </w:rPr>
      </w:pPr>
    </w:p>
    <w:p w14:paraId="09000000">
      <w:pPr>
        <w:ind/>
        <w:jc w:val="left"/>
        <w:rPr>
          <w:sz w:val="28"/>
        </w:rPr>
      </w:pPr>
      <w:r>
        <w:rPr>
          <w:sz w:val="24"/>
        </w:rPr>
        <w:t>от  04.10.2024</w:t>
      </w:r>
      <w:r>
        <w:rPr>
          <w:sz w:val="24"/>
        </w:rPr>
        <w:t xml:space="preserve"> </w:t>
      </w:r>
      <w:r>
        <w:rPr>
          <w:sz w:val="24"/>
        </w:rPr>
        <w:t xml:space="preserve">№ 230  </w:t>
      </w:r>
      <w:r>
        <w:br/>
      </w:r>
      <w:r>
        <w:rPr>
          <w:sz w:val="24"/>
        </w:rPr>
        <w:t>(принято на</w:t>
      </w:r>
      <w:r>
        <w:rPr>
          <w:sz w:val="24"/>
        </w:rPr>
        <w:t xml:space="preserve"> 30</w:t>
      </w:r>
      <w:r>
        <w:rPr>
          <w:sz w:val="24"/>
        </w:rPr>
        <w:t xml:space="preserve"> вне</w:t>
      </w:r>
      <w:r>
        <w:rPr>
          <w:sz w:val="24"/>
        </w:rPr>
        <w:t>очередном заседании</w:t>
      </w:r>
    </w:p>
    <w:p w14:paraId="0A000000">
      <w:pPr>
        <w:rPr>
          <w:sz w:val="24"/>
        </w:rPr>
      </w:pPr>
      <w:r>
        <w:rPr>
          <w:sz w:val="24"/>
        </w:rPr>
        <w:t xml:space="preserve">Собрания депутатов городского поселения </w:t>
      </w:r>
    </w:p>
    <w:p w14:paraId="0B000000">
      <w:pPr>
        <w:rPr>
          <w:sz w:val="24"/>
        </w:rPr>
      </w:pPr>
      <w:r>
        <w:rPr>
          <w:sz w:val="24"/>
        </w:rPr>
        <w:t xml:space="preserve">«Дедовичи» </w:t>
      </w:r>
      <w:r>
        <w:rPr>
          <w:sz w:val="24"/>
        </w:rPr>
        <w:t>четвертого</w:t>
      </w:r>
      <w:r>
        <w:rPr>
          <w:sz w:val="24"/>
        </w:rPr>
        <w:t xml:space="preserve"> созыва)</w:t>
      </w:r>
    </w:p>
    <w:p w14:paraId="0C000000">
      <w:pPr>
        <w:rPr>
          <w:sz w:val="24"/>
        </w:rPr>
      </w:pPr>
      <w:r>
        <w:rPr>
          <w:sz w:val="24"/>
        </w:rPr>
        <w:t>р</w:t>
      </w:r>
      <w:r>
        <w:rPr>
          <w:sz w:val="24"/>
        </w:rPr>
        <w:t>п. Дедовичи</w:t>
      </w:r>
    </w:p>
    <w:p w14:paraId="0D000000">
      <w:pPr>
        <w:rPr>
          <w:sz w:val="28"/>
        </w:rPr>
      </w:pPr>
    </w:p>
    <w:p w14:paraId="0E000000">
      <w:pPr>
        <w:rPr>
          <w:sz w:val="28"/>
        </w:rPr>
      </w:pPr>
    </w:p>
    <w:p w14:paraId="0F000000">
      <w:pPr>
        <w:rPr>
          <w:sz w:val="28"/>
        </w:rPr>
      </w:pPr>
      <w:r>
        <w:rPr>
          <w:sz w:val="28"/>
        </w:rPr>
        <w:t>Об утверждении графика приема</w:t>
      </w:r>
    </w:p>
    <w:p w14:paraId="10000000">
      <w:pPr>
        <w:rPr>
          <w:sz w:val="28"/>
        </w:rPr>
      </w:pPr>
      <w:r>
        <w:rPr>
          <w:sz w:val="28"/>
        </w:rPr>
        <w:t>граждан по личным вопросам депутатами</w:t>
      </w:r>
    </w:p>
    <w:p w14:paraId="11000000">
      <w:pPr>
        <w:rPr>
          <w:sz w:val="28"/>
        </w:rPr>
      </w:pPr>
      <w:r>
        <w:rPr>
          <w:sz w:val="28"/>
        </w:rPr>
        <w:t>Собрания депутатов городского поселения</w:t>
      </w:r>
    </w:p>
    <w:p w14:paraId="12000000">
      <w:pPr>
        <w:rPr>
          <w:sz w:val="28"/>
        </w:rPr>
      </w:pPr>
      <w:r>
        <w:rPr>
          <w:sz w:val="28"/>
        </w:rPr>
        <w:t xml:space="preserve">«Дедовичи» на </w:t>
      </w:r>
      <w:r>
        <w:rPr>
          <w:sz w:val="28"/>
        </w:rPr>
        <w:t>IV</w:t>
      </w:r>
      <w:r>
        <w:rPr>
          <w:sz w:val="28"/>
        </w:rPr>
        <w:t xml:space="preserve"> квартал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</w:t>
      </w:r>
    </w:p>
    <w:p w14:paraId="13000000">
      <w:pPr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 w:firstLine="708" w:left="0"/>
        <w:jc w:val="both"/>
        <w:rPr>
          <w:sz w:val="28"/>
        </w:rPr>
      </w:pPr>
      <w:r>
        <w:rPr>
          <w:sz w:val="28"/>
        </w:rPr>
        <w:t>Собрание депутатов городского поселения «Дедовичи» РЕШИЛО:</w:t>
      </w:r>
    </w:p>
    <w:p w14:paraId="16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Утвердить прилагаемый график приема граждан по личным вопросам депутатами Собрания депутатов городского поселения «Дедовичи» на </w:t>
      </w:r>
      <w:r>
        <w:rPr>
          <w:sz w:val="28"/>
        </w:rPr>
        <w:t>IV</w:t>
      </w:r>
      <w:r>
        <w:rPr>
          <w:sz w:val="28"/>
        </w:rPr>
        <w:t xml:space="preserve"> квартал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года.</w:t>
      </w:r>
    </w:p>
    <w:p w14:paraId="17000000">
      <w:pPr>
        <w:ind w:firstLine="708" w:left="0"/>
        <w:jc w:val="both"/>
        <w:rPr>
          <w:sz w:val="28"/>
        </w:rPr>
      </w:pPr>
      <w:r>
        <w:rPr>
          <w:sz w:val="28"/>
        </w:rPr>
        <w:t>2. Обнародовать настоящее решение.</w:t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</w:p>
    <w:p w14:paraId="1A000000">
      <w:pPr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городского поселения «Дедовичи»  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</w:t>
      </w:r>
      <w:r>
        <w:rPr>
          <w:sz w:val="28"/>
        </w:rPr>
        <w:t>Н.Ю. Елизаров</w:t>
      </w:r>
      <w:r>
        <w:rPr>
          <w:sz w:val="28"/>
        </w:rPr>
        <w:t xml:space="preserve">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  </w:t>
      </w:r>
    </w:p>
    <w:p w14:paraId="1B000000">
      <w:pPr>
        <w:rPr>
          <w:sz w:val="28"/>
        </w:rPr>
      </w:pPr>
      <w:r>
        <w:rPr>
          <w:sz w:val="28"/>
        </w:rPr>
        <w:t xml:space="preserve">     </w:t>
      </w:r>
    </w:p>
    <w:p w14:paraId="1C000000">
      <w:pPr>
        <w:rPr>
          <w:sz w:val="28"/>
        </w:rPr>
      </w:pPr>
      <w:r>
        <w:rPr>
          <w:sz w:val="28"/>
        </w:rPr>
        <w:t xml:space="preserve"> </w:t>
      </w: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rPr>
          <w:sz w:val="28"/>
        </w:rPr>
      </w:pPr>
    </w:p>
    <w:p w14:paraId="23000000">
      <w:pPr>
        <w:rPr>
          <w:sz w:val="28"/>
        </w:rPr>
      </w:pPr>
    </w:p>
    <w:p w14:paraId="24000000"/>
    <w:p w14:paraId="25000000"/>
    <w:p w14:paraId="26000000"/>
    <w:p w14:paraId="27000000"/>
    <w:p w14:paraId="28000000"/>
    <w:p w14:paraId="29000000"/>
    <w:p w14:paraId="2A000000"/>
    <w:p w14:paraId="2B000000"/>
    <w:p w14:paraId="2C000000"/>
    <w:p w14:paraId="2D000000">
      <w:r>
        <w:t xml:space="preserve">                                                                                                             </w:t>
      </w:r>
    </w:p>
    <w:p w14:paraId="2E000000">
      <w:pPr>
        <w:ind/>
        <w:jc w:val="right"/>
      </w:pPr>
      <w:r>
        <w:t xml:space="preserve">    УТВЕРЖДЕН </w:t>
      </w:r>
    </w:p>
    <w:p w14:paraId="2F000000">
      <w:r>
        <w:t xml:space="preserve">                                                                                               решением Собрания депутатов</w:t>
      </w:r>
    </w:p>
    <w:p w14:paraId="30000000">
      <w:r>
        <w:t xml:space="preserve">                                                                                               городского поселения «Дедовичи»</w:t>
      </w:r>
    </w:p>
    <w:p w14:paraId="31000000">
      <w:pPr>
        <w:ind/>
        <w:jc w:val="center"/>
      </w:pPr>
      <w:r>
        <w:t xml:space="preserve">                                                                      от</w:t>
      </w:r>
      <w:r>
        <w:t xml:space="preserve"> 04.10.2024</w:t>
      </w:r>
      <w:r>
        <w:t xml:space="preserve"> </w:t>
      </w:r>
      <w:r>
        <w:t xml:space="preserve"> №</w:t>
      </w:r>
      <w:r>
        <w:t xml:space="preserve"> 230</w:t>
      </w:r>
      <w:r>
        <w:br/>
      </w:r>
      <w:r>
        <w:rPr>
          <w:b w:val="1"/>
        </w:rPr>
        <w:t>ГРАФИК</w:t>
      </w:r>
    </w:p>
    <w:p w14:paraId="32000000">
      <w:pPr>
        <w:ind/>
        <w:jc w:val="center"/>
        <w:rPr>
          <w:b w:val="1"/>
        </w:rPr>
      </w:pPr>
      <w:r>
        <w:rPr>
          <w:b w:val="1"/>
        </w:rPr>
        <w:t xml:space="preserve">приема граждан по личным вопросам </w:t>
      </w:r>
    </w:p>
    <w:p w14:paraId="33000000">
      <w:pPr>
        <w:ind/>
        <w:jc w:val="center"/>
        <w:rPr>
          <w:b w:val="1"/>
        </w:rPr>
      </w:pPr>
      <w:r>
        <w:rPr>
          <w:b w:val="1"/>
        </w:rPr>
        <w:t xml:space="preserve">депутатами Собрания депутатов городского поселения «Дедовичи» </w:t>
      </w:r>
    </w:p>
    <w:p w14:paraId="34000000">
      <w:pPr>
        <w:ind/>
        <w:jc w:val="center"/>
        <w:rPr>
          <w:b w:val="1"/>
        </w:rPr>
      </w:pPr>
      <w:r>
        <w:rPr>
          <w:b w:val="1"/>
        </w:rPr>
        <w:t xml:space="preserve">на </w:t>
      </w:r>
      <w:r>
        <w:rPr>
          <w:b w:val="1"/>
        </w:rPr>
        <w:t xml:space="preserve">IV </w:t>
      </w:r>
      <w:r>
        <w:rPr>
          <w:b w:val="1"/>
        </w:rPr>
        <w:t xml:space="preserve">квартал </w:t>
      </w:r>
      <w:r>
        <w:rPr>
          <w:b w:val="1"/>
        </w:rPr>
        <w:t>20</w:t>
      </w:r>
      <w:r>
        <w:rPr>
          <w:b w:val="1"/>
        </w:rPr>
        <w:t>2</w:t>
      </w:r>
      <w:r>
        <w:rPr>
          <w:b w:val="1"/>
        </w:rPr>
        <w:t>4</w:t>
      </w:r>
      <w:r>
        <w:rPr>
          <w:b w:val="1"/>
        </w:rPr>
        <w:t xml:space="preserve"> года </w:t>
      </w:r>
    </w:p>
    <w:p w14:paraId="35000000">
      <w:pPr>
        <w:ind/>
        <w:jc w:val="center"/>
        <w:rPr>
          <w:b w:val="1"/>
          <w:sz w:val="18"/>
        </w:rPr>
      </w:pPr>
    </w:p>
    <w:tbl>
      <w:tblPr>
        <w:tblStyle w:val="Style_1"/>
        <w:tblInd w:type="dxa" w:w="-1026"/>
        <w:tblLayout w:type="fixed"/>
      </w:tblPr>
      <w:tblGrid>
        <w:gridCol w:w="470"/>
        <w:gridCol w:w="1371"/>
        <w:gridCol w:w="548"/>
        <w:gridCol w:w="411"/>
        <w:gridCol w:w="685"/>
        <w:gridCol w:w="1645"/>
        <w:gridCol w:w="411"/>
        <w:gridCol w:w="721"/>
        <w:gridCol w:w="1407"/>
        <w:gridCol w:w="537"/>
        <w:gridCol w:w="711"/>
        <w:gridCol w:w="1465"/>
      </w:tblGrid>
      <w:tr>
        <w:trPr>
          <w:trHeight w:hRule="atLeast" w:val="1065"/>
        </w:trPr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6000000">
            <w:pPr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14:paraId="37000000">
            <w:pPr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8000000">
            <w:pPr>
              <w:rPr>
                <w:sz w:val="18"/>
              </w:rPr>
            </w:pPr>
            <w:r>
              <w:rPr>
                <w:sz w:val="18"/>
              </w:rPr>
              <w:t>Фамилия, имя, отчество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14:paraId="3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изб.</w:t>
            </w:r>
          </w:p>
          <w:p w14:paraId="3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окр</w:t>
            </w:r>
          </w:p>
        </w:tc>
        <w:tc>
          <w:tcPr>
            <w:tcW w:type="dxa" w:w="2741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ОКТЯБРЬ</w:t>
            </w:r>
          </w:p>
          <w:p w14:paraId="3D000000">
            <w:pPr>
              <w:rPr>
                <w:b w:val="1"/>
                <w:sz w:val="18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53339</wp:posOffset>
                      </wp:positionV>
                      <wp:extent cx="5198745" cy="9525"/>
                      <wp:wrapNone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5198745" cy="952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39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3E000000">
            <w:pPr>
              <w:rPr>
                <w:sz w:val="18"/>
              </w:rPr>
            </w:pPr>
            <w:r>
              <w:rPr>
                <w:sz w:val="18"/>
              </w:rPr>
              <w:t xml:space="preserve">Дата     Время     Место приема                               </w:t>
            </w:r>
          </w:p>
        </w:tc>
        <w:tc>
          <w:tcPr>
            <w:tcW w:type="dxa" w:w="2539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НОЯБРЬ</w:t>
            </w:r>
          </w:p>
          <w:p w14:paraId="40000000">
            <w:pPr>
              <w:rPr>
                <w:b w:val="1"/>
                <w:sz w:val="18"/>
              </w:rPr>
            </w:pPr>
          </w:p>
          <w:p w14:paraId="41000000">
            <w:pPr>
              <w:rPr>
                <w:sz w:val="18"/>
              </w:rPr>
            </w:pPr>
            <w:r>
              <w:rPr>
                <w:sz w:val="18"/>
              </w:rPr>
              <w:t>Дата       Время    Место   приема</w:t>
            </w:r>
          </w:p>
        </w:tc>
        <w:tc>
          <w:tcPr>
            <w:tcW w:type="dxa" w:w="271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ДЕКАБРЬ</w:t>
            </w:r>
          </w:p>
          <w:p w14:paraId="43000000">
            <w:pPr>
              <w:tabs>
                <w:tab w:leader="none" w:pos="2850" w:val="left"/>
              </w:tabs>
              <w:ind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ab/>
            </w:r>
          </w:p>
          <w:p w14:paraId="44000000">
            <w:pPr>
              <w:rPr>
                <w:sz w:val="18"/>
              </w:rPr>
            </w:pPr>
            <w:r>
              <w:rPr>
                <w:sz w:val="18"/>
              </w:rPr>
              <w:t xml:space="preserve">Дата       Время      Место приема                          </w:t>
            </w:r>
          </w:p>
        </w:tc>
      </w:tr>
      <w:tr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6000000">
            <w:pPr>
              <w:rPr>
                <w:sz w:val="18"/>
              </w:rPr>
            </w:pPr>
            <w:r>
              <w:rPr>
                <w:sz w:val="18"/>
              </w:rPr>
              <w:t>Анохин Николай Николаевич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10.00-12.00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Гостиничный комплекс «Русь», каб. управляющего, </w:t>
            </w:r>
          </w:p>
          <w:p w14:paraId="4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 этаж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4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10.00-12.00</w:t>
            </w:r>
          </w:p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Гостиничный комплекс «Русь», каб. управляющего, </w:t>
            </w:r>
          </w:p>
          <w:p w14:paraId="4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 этаж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10.00-12.00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Гостиничный комплекс «Русь», каб. управляющего, </w:t>
            </w:r>
          </w:p>
          <w:p w14:paraId="53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 этаж</w:t>
            </w:r>
          </w:p>
        </w:tc>
      </w:tr>
      <w:tr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5000000">
            <w:pPr>
              <w:rPr>
                <w:sz w:val="18"/>
              </w:rPr>
            </w:pPr>
            <w:r>
              <w:rPr>
                <w:sz w:val="18"/>
              </w:rPr>
              <w:t>Гром Лариса Федоровна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6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7000000">
            <w:pPr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14.00-16.00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Отделение ГКУ ПО «ОЦЗИ по Дедовичскому району»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14.00-16.00</w:t>
            </w:r>
          </w:p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Отделение ГКУ ПО «ОЦЗИ по Дедовичскому району»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14.00-16.00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Отделение ГКУ ПО «ОЦЗИ по Дедовичскому району»</w:t>
            </w:r>
          </w:p>
        </w:tc>
      </w:tr>
      <w:tr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1000000">
            <w:pPr>
              <w:rPr>
                <w:sz w:val="18"/>
              </w:rPr>
            </w:pPr>
            <w:r>
              <w:rPr>
                <w:sz w:val="18"/>
              </w:rPr>
              <w:t>Демина Татьяна Николаевна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3000000">
            <w:r>
              <w:rPr>
                <w:sz w:val="18"/>
              </w:rPr>
              <w:t>14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14.00-16.00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Детский сад № 3 «Ручеек»</w:t>
            </w:r>
          </w:p>
          <w:p w14:paraId="66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каб. заведующий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4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10.00-12.00</w:t>
            </w:r>
          </w:p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Детский сад № 3 «Ручеек»</w:t>
            </w:r>
          </w:p>
          <w:p w14:paraId="6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каб. заведующий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10.00-12.00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Детский сад № 3 «Ручеек»</w:t>
            </w:r>
          </w:p>
          <w:p w14:paraId="6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каб. заведующий</w:t>
            </w:r>
          </w:p>
        </w:tc>
      </w:tr>
      <w:tr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0000000">
            <w:pPr>
              <w:rPr>
                <w:sz w:val="18"/>
              </w:rPr>
            </w:pPr>
            <w:r>
              <w:rPr>
                <w:sz w:val="18"/>
              </w:rPr>
              <w:t>Елизаров Николай Юрьевич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2000000">
            <w:pPr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3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14.00-16.00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      городского поселения,</w:t>
            </w:r>
          </w:p>
          <w:p w14:paraId="7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каб. № 5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6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15.00-17.00</w:t>
            </w:r>
          </w:p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      городского поселения,</w:t>
            </w:r>
          </w:p>
          <w:p w14:paraId="7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каб. № 5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15.00-17.00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      городского поселения,</w:t>
            </w:r>
          </w:p>
          <w:p w14:paraId="7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каб. № 5</w:t>
            </w:r>
          </w:p>
        </w:tc>
      </w:tr>
      <w:tr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F000000">
            <w:pPr>
              <w:rPr>
                <w:sz w:val="18"/>
              </w:rPr>
            </w:pPr>
            <w:r>
              <w:rPr>
                <w:sz w:val="18"/>
              </w:rPr>
              <w:t>Кириллов Антон Валерьевич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1000000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sz w:val="18"/>
              </w:rPr>
              <w:t>.00-17.00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3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      городского поселения,</w:t>
            </w:r>
          </w:p>
          <w:p w14:paraId="8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каб. № 5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1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6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15.00-17.00</w:t>
            </w:r>
          </w:p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      городского поселения,</w:t>
            </w:r>
          </w:p>
          <w:p w14:paraId="8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каб. № 5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15.00-17.00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      городского поселения,</w:t>
            </w:r>
          </w:p>
          <w:p w14:paraId="8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каб. № 5</w:t>
            </w:r>
          </w:p>
        </w:tc>
      </w:tr>
      <w:tr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E000000">
            <w:pPr>
              <w:rPr>
                <w:sz w:val="18"/>
              </w:rPr>
            </w:pPr>
            <w:r>
              <w:rPr>
                <w:sz w:val="18"/>
              </w:rPr>
              <w:t>Николаева Татьяна Петровна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0000000">
            <w:pPr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14.00-16.00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МП ЖКХ Дедовичского района</w:t>
            </w:r>
            <w:r>
              <w:rPr>
                <w:sz w:val="18"/>
              </w:rPr>
              <w:t>, рп. Дедовичи, ул. Бундзена, д. 70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3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1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15.00-17.00</w:t>
            </w:r>
          </w:p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МП ЖКХ Дедовичского района, рп. Дедовичи, ул. Бундзена, д. 70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6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15.00-17.00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МП ЖКХ Дедовичского района, рп. Дедовичи, ул. Бундзена, д. 70</w:t>
            </w:r>
          </w:p>
        </w:tc>
      </w:tr>
      <w:tr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A000000">
            <w:pPr>
              <w:rPr>
                <w:sz w:val="18"/>
              </w:rPr>
            </w:pPr>
            <w:r>
              <w:rPr>
                <w:sz w:val="18"/>
              </w:rPr>
              <w:t>Павлов Владимир Николаевич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C000000">
            <w:r>
              <w:rPr>
                <w:sz w:val="18"/>
              </w:rPr>
              <w:t>1</w:t>
            </w:r>
            <w:r>
              <w:rPr>
                <w:sz w:val="18"/>
              </w:rPr>
              <w:t>7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14.00-16.00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      городского поселения,</w:t>
            </w:r>
          </w:p>
          <w:p w14:paraId="9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каб. № 5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13.00-15.00</w:t>
            </w:r>
          </w:p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      городского поселения,</w:t>
            </w:r>
          </w:p>
          <w:p w14:paraId="A3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каб. № 5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9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13.00-15.00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      городского поселения,</w:t>
            </w:r>
          </w:p>
          <w:p w14:paraId="A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каб. № 5</w:t>
            </w:r>
          </w:p>
        </w:tc>
      </w:tr>
      <w:tr>
        <w:trPr>
          <w:trHeight w:hRule="atLeast" w:val="325"/>
        </w:trPr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9000000">
            <w:pPr>
              <w:rPr>
                <w:sz w:val="18"/>
              </w:rPr>
            </w:pPr>
            <w:r>
              <w:rPr>
                <w:sz w:val="18"/>
              </w:rPr>
              <w:t>Федорова Вера Васильевна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B000000">
            <w:r>
              <w:rPr>
                <w:sz w:val="18"/>
              </w:rPr>
              <w:t>25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>.00-1</w:t>
            </w:r>
            <w:r>
              <w:rPr>
                <w:sz w:val="18"/>
              </w:rPr>
              <w:t>5</w:t>
            </w:r>
            <w:r>
              <w:rPr>
                <w:sz w:val="18"/>
              </w:rPr>
              <w:t>.00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      городского поселения,</w:t>
            </w:r>
          </w:p>
          <w:p w14:paraId="A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каб. № 5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sz w:val="18"/>
              </w:rPr>
              <w:t>.00-1</w:t>
            </w:r>
            <w:r>
              <w:rPr>
                <w:sz w:val="18"/>
              </w:rPr>
              <w:t>7</w:t>
            </w:r>
            <w:r>
              <w:rPr>
                <w:sz w:val="18"/>
              </w:rPr>
              <w:t>.00</w:t>
            </w:r>
          </w:p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      городского поселения,</w:t>
            </w:r>
          </w:p>
          <w:p w14:paraId="B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каб. № 5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3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sz w:val="18"/>
              </w:rPr>
              <w:t>.00-1</w:t>
            </w:r>
            <w:r>
              <w:rPr>
                <w:sz w:val="18"/>
              </w:rPr>
              <w:t>7</w:t>
            </w:r>
            <w:r>
              <w:rPr>
                <w:sz w:val="18"/>
              </w:rPr>
              <w:t>.00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      городского поселения,</w:t>
            </w:r>
          </w:p>
          <w:p w14:paraId="B6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каб. № 5</w:t>
            </w:r>
          </w:p>
        </w:tc>
      </w:tr>
      <w:tr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8000000">
            <w:pPr>
              <w:rPr>
                <w:sz w:val="18"/>
              </w:rPr>
            </w:pPr>
            <w:r>
              <w:rPr>
                <w:sz w:val="18"/>
              </w:rPr>
              <w:t>Фишбейн Андрей Михайлович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A000000">
            <w:pPr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11.00-13.00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Гостиничный комплекс «Русь», каб. управляющего, </w:t>
            </w:r>
          </w:p>
          <w:p w14:paraId="B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 этаж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15.00-17.00</w:t>
            </w:r>
          </w:p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Гостиничный комплекс «Русь», каб. управляющего, </w:t>
            </w:r>
          </w:p>
          <w:p w14:paraId="C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 этаж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3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15.00-17.00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Гостиничный комплекс «Русь», каб. управляющего, </w:t>
            </w:r>
          </w:p>
          <w:p w14:paraId="C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 этаж</w:t>
            </w:r>
          </w:p>
        </w:tc>
      </w:tr>
      <w:tr>
        <w:trPr>
          <w:trHeight w:hRule="atLeast" w:val="405"/>
        </w:trPr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6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7000000">
            <w:pPr>
              <w:rPr>
                <w:sz w:val="18"/>
              </w:rPr>
            </w:pPr>
            <w:r>
              <w:rPr>
                <w:sz w:val="18"/>
              </w:rPr>
              <w:t>Форзун Валентина Федоровна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9000000">
            <w:r>
              <w:rPr>
                <w:sz w:val="18"/>
              </w:rPr>
              <w:t>28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13.00-15.00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Дедовичская поликлиника</w:t>
            </w:r>
            <w:r>
              <w:rPr>
                <w:sz w:val="18"/>
              </w:rPr>
              <w:t>,</w:t>
            </w:r>
          </w:p>
          <w:p w14:paraId="C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каб.45 </w:t>
            </w:r>
          </w:p>
        </w:tc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type="dxa" w:w="72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10.00-12.00</w:t>
            </w:r>
          </w:p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Дедовичская поликлиника</w:t>
            </w:r>
            <w:r>
              <w:rPr>
                <w:sz w:val="18"/>
              </w:rPr>
              <w:t>,</w:t>
            </w:r>
          </w:p>
          <w:p w14:paraId="D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каб.45 </w:t>
            </w:r>
          </w:p>
        </w:tc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10.00-12.00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Дедовичская поликлиника</w:t>
            </w:r>
            <w:r>
              <w:rPr>
                <w:sz w:val="18"/>
              </w:rPr>
              <w:t>,</w:t>
            </w:r>
          </w:p>
          <w:p w14:paraId="D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каб.45 </w:t>
            </w:r>
          </w:p>
        </w:tc>
      </w:tr>
    </w:tbl>
    <w:p w14:paraId="D5000000">
      <w:pPr>
        <w:ind/>
        <w:jc w:val="center"/>
      </w:pPr>
    </w:p>
    <w:sectPr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WW-Absatz-Standardschriftart"/>
    <w:link w:val="Style_4_ch"/>
  </w:style>
  <w:style w:styleId="Style_4_ch" w:type="character">
    <w:name w:val="WW-Absatz-Standardschriftar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Заголовок таблицы"/>
    <w:basedOn w:val="Style_7"/>
    <w:link w:val="Style_6_ch"/>
    <w:pPr>
      <w:ind/>
      <w:jc w:val="center"/>
    </w:pPr>
    <w:rPr>
      <w:b w:val="1"/>
    </w:rPr>
  </w:style>
  <w:style w:styleId="Style_6_ch" w:type="character">
    <w:name w:val="Заголовок таблицы"/>
    <w:basedOn w:val="Style_7_ch"/>
    <w:link w:val="Style_6"/>
    <w:rPr>
      <w:b w:val="1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7" w:type="paragraph">
    <w:name w:val="Содержимое таблицы"/>
    <w:basedOn w:val="Style_2"/>
    <w:link w:val="Style_7_ch"/>
  </w:style>
  <w:style w:styleId="Style_7_ch" w:type="character">
    <w:name w:val="Содержимое таблицы"/>
    <w:basedOn w:val="Style_2_ch"/>
    <w:link w:val="Style_7"/>
  </w:style>
  <w:style w:styleId="Style_10" w:type="paragraph">
    <w:name w:val="Absatz-Standardschriftart"/>
    <w:link w:val="Style_10_ch"/>
  </w:style>
  <w:style w:styleId="Style_10_ch" w:type="character">
    <w:name w:val="Absatz-Standardschriftart"/>
    <w:link w:val="Style_10"/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WW-Absatz-Standardschriftart11"/>
    <w:link w:val="Style_12_ch"/>
  </w:style>
  <w:style w:styleId="Style_12_ch" w:type="character">
    <w:name w:val="WW-Absatz-Standardschriftart11"/>
    <w:link w:val="Style_12"/>
  </w:style>
  <w:style w:styleId="Style_13" w:type="paragraph">
    <w:name w:val="WW-Absatz-Standardschriftart11111"/>
    <w:link w:val="Style_13_ch"/>
  </w:style>
  <w:style w:styleId="Style_13_ch" w:type="character">
    <w:name w:val="WW-Absatz-Standardschriftart11111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2"/>
    <w:link w:val="Style_15_ch"/>
    <w:rPr>
      <w:rFonts w:ascii="Tahoma" w:hAnsi="Tahoma"/>
      <w:sz w:val="16"/>
    </w:rPr>
  </w:style>
  <w:style w:styleId="Style_15_ch" w:type="character">
    <w:name w:val="Balloon Text"/>
    <w:basedOn w:val="Style_2_ch"/>
    <w:link w:val="Style_15"/>
    <w:rPr>
      <w:rFonts w:ascii="Tahoma" w:hAnsi="Tahoma"/>
      <w:sz w:val="16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Заголовок"/>
    <w:basedOn w:val="Style_2"/>
    <w:next w:val="Style_18"/>
    <w:link w:val="Style_17_ch"/>
    <w:pPr>
      <w:keepNext w:val="1"/>
      <w:spacing w:after="120" w:before="240"/>
      <w:ind/>
    </w:pPr>
    <w:rPr>
      <w:rFonts w:ascii="Arial" w:hAnsi="Arial"/>
      <w:sz w:val="28"/>
    </w:rPr>
  </w:style>
  <w:style w:styleId="Style_17_ch" w:type="character">
    <w:name w:val="Заголовок"/>
    <w:basedOn w:val="Style_2_ch"/>
    <w:link w:val="Style_17"/>
    <w:rPr>
      <w:rFonts w:ascii="Arial" w:hAnsi="Arial"/>
      <w:sz w:val="28"/>
    </w:rPr>
  </w:style>
  <w:style w:styleId="Style_19" w:type="paragraph">
    <w:name w:val="heading 1"/>
    <w:next w:val="Style_2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Указатель1"/>
    <w:basedOn w:val="Style_2"/>
    <w:link w:val="Style_20_ch"/>
  </w:style>
  <w:style w:styleId="Style_20_ch" w:type="character">
    <w:name w:val="Указатель1"/>
    <w:basedOn w:val="Style_2_ch"/>
    <w:link w:val="Style_20"/>
  </w:style>
  <w:style w:styleId="Style_21" w:type="paragraph">
    <w:name w:val="WW-Absatz-Standardschriftart1111"/>
    <w:link w:val="Style_21_ch"/>
  </w:style>
  <w:style w:styleId="Style_21_ch" w:type="character">
    <w:name w:val="WW-Absatz-Standardschriftart1111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2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toc 9"/>
    <w:next w:val="Style_2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toc 8"/>
    <w:next w:val="Style_2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Название1"/>
    <w:basedOn w:val="Style_2"/>
    <w:link w:val="Style_30_ch"/>
    <w:pPr>
      <w:spacing w:after="120" w:before="120"/>
      <w:ind/>
    </w:pPr>
    <w:rPr>
      <w:i w:val="1"/>
      <w:sz w:val="24"/>
    </w:rPr>
  </w:style>
  <w:style w:styleId="Style_30_ch" w:type="character">
    <w:name w:val="Название1"/>
    <w:basedOn w:val="Style_2_ch"/>
    <w:link w:val="Style_30"/>
    <w:rPr>
      <w:i w:val="1"/>
      <w:sz w:val="24"/>
    </w:rPr>
  </w:style>
  <w:style w:styleId="Style_31" w:type="paragraph">
    <w:name w:val="WW-Absatz-Standardschriftart111"/>
    <w:link w:val="Style_31_ch"/>
  </w:style>
  <w:style w:styleId="Style_31_ch" w:type="character">
    <w:name w:val="WW-Absatz-Standardschriftart111"/>
    <w:link w:val="Style_31"/>
  </w:style>
  <w:style w:styleId="Style_18" w:type="paragraph">
    <w:name w:val="Body Text"/>
    <w:basedOn w:val="Style_2"/>
    <w:link w:val="Style_18_ch"/>
    <w:pPr>
      <w:spacing w:after="120" w:before="0"/>
      <w:ind/>
    </w:pPr>
  </w:style>
  <w:style w:styleId="Style_18_ch" w:type="character">
    <w:name w:val="Body Text"/>
    <w:basedOn w:val="Style_2_ch"/>
    <w:link w:val="Style_18"/>
  </w:style>
  <w:style w:styleId="Style_32" w:type="paragraph">
    <w:name w:val="toc 5"/>
    <w:next w:val="Style_2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List"/>
    <w:basedOn w:val="Style_18"/>
    <w:link w:val="Style_33_ch"/>
  </w:style>
  <w:style w:styleId="Style_33_ch" w:type="character">
    <w:name w:val="List"/>
    <w:basedOn w:val="Style_18_ch"/>
    <w:link w:val="Style_33"/>
  </w:style>
  <w:style w:styleId="Style_34" w:type="paragraph">
    <w:name w:val="Subtitle"/>
    <w:next w:val="Style_2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2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2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2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WW-Absatz-Standardschriftart1"/>
    <w:link w:val="Style_38_ch"/>
  </w:style>
  <w:style w:styleId="Style_38_ch" w:type="character">
    <w:name w:val="WW-Absatz-Standardschriftart1"/>
    <w:link w:val="Style_38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2024-10-04T14:03:29Z</dcterms:modified>
</cp:coreProperties>
</file>